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2BE87" w14:textId="6C1F2AB8" w:rsidR="00B708FE" w:rsidRPr="001C51E7" w:rsidRDefault="00B708FE" w:rsidP="001C19F1">
      <w:pPr>
        <w:spacing w:after="120" w:line="276" w:lineRule="auto"/>
        <w:jc w:val="center"/>
        <w:rPr>
          <w:rFonts w:ascii="Times New Roman" w:eastAsia="Times New Roman" w:hAnsi="Times New Roman" w:cs="Times New Roman"/>
          <w:b/>
          <w:color w:val="000000" w:themeColor="text1"/>
          <w:sz w:val="24"/>
          <w:szCs w:val="24"/>
          <w:lang w:eastAsia="tr-TR"/>
        </w:rPr>
      </w:pPr>
      <w:r w:rsidRPr="001C51E7">
        <w:rPr>
          <w:rFonts w:ascii="Times New Roman" w:eastAsia="Times New Roman" w:hAnsi="Times New Roman" w:cs="Times New Roman"/>
          <w:b/>
          <w:color w:val="000000" w:themeColor="text1"/>
          <w:sz w:val="24"/>
          <w:szCs w:val="24"/>
          <w:lang w:eastAsia="tr-TR"/>
        </w:rPr>
        <w:t>İŞ</w:t>
      </w:r>
      <w:r w:rsidR="00777876" w:rsidRPr="001C51E7">
        <w:rPr>
          <w:rFonts w:ascii="Times New Roman" w:eastAsia="Times New Roman" w:hAnsi="Times New Roman" w:cs="Times New Roman"/>
          <w:b/>
          <w:color w:val="000000" w:themeColor="text1"/>
          <w:sz w:val="24"/>
          <w:szCs w:val="24"/>
          <w:lang w:eastAsia="tr-TR"/>
        </w:rPr>
        <w:t>LETMEDE MESLEKİ EĞİTİM</w:t>
      </w:r>
      <w:r w:rsidRPr="001C51E7">
        <w:rPr>
          <w:rFonts w:ascii="Times New Roman" w:eastAsia="Times New Roman" w:hAnsi="Times New Roman" w:cs="Times New Roman"/>
          <w:b/>
          <w:color w:val="000000" w:themeColor="text1"/>
          <w:sz w:val="24"/>
          <w:szCs w:val="24"/>
          <w:lang w:eastAsia="tr-TR"/>
        </w:rPr>
        <w:t xml:space="preserve"> PROTOKOLÜ</w:t>
      </w:r>
    </w:p>
    <w:p w14:paraId="44F43B67" w14:textId="77777777" w:rsidR="00B708FE" w:rsidRPr="001C51E7" w:rsidRDefault="00B708FE" w:rsidP="001C19F1">
      <w:pPr>
        <w:tabs>
          <w:tab w:val="left" w:pos="4205"/>
        </w:tabs>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TARAFLAR </w:t>
      </w:r>
      <w:r w:rsidR="00A359E2" w:rsidRPr="001C51E7">
        <w:rPr>
          <w:rFonts w:ascii="Times New Roman" w:eastAsia="Arial Unicode MS" w:hAnsi="Times New Roman" w:cs="Times New Roman"/>
          <w:b/>
          <w:color w:val="000000" w:themeColor="text1"/>
          <w:sz w:val="24"/>
          <w:szCs w:val="24"/>
          <w:lang w:eastAsia="tr-TR"/>
        </w:rPr>
        <w:tab/>
      </w:r>
    </w:p>
    <w:p w14:paraId="6897A9B8" w14:textId="129E8DC5"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 1</w:t>
      </w:r>
      <w:r w:rsidR="00D2227D">
        <w:rPr>
          <w:rFonts w:ascii="Times New Roman" w:eastAsia="Arial Unicode MS" w:hAnsi="Times New Roman" w:cs="Times New Roman"/>
          <w:b/>
          <w:color w:val="000000" w:themeColor="text1"/>
          <w:sz w:val="24"/>
          <w:szCs w:val="24"/>
          <w:lang w:eastAsia="tr-TR"/>
        </w:rPr>
        <w:t>-</w:t>
      </w:r>
    </w:p>
    <w:p w14:paraId="1D56E6BD" w14:textId="2BD003FF" w:rsidR="00450C85" w:rsidRPr="001C51E7" w:rsidRDefault="00450C85" w:rsidP="00B629D3">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İşbu protokol, Ege Üniversitesi </w:t>
      </w:r>
      <w:r w:rsidR="00B629D3" w:rsidRPr="001C51E7">
        <w:rPr>
          <w:rFonts w:ascii="Times New Roman" w:eastAsia="Arial Unicode MS" w:hAnsi="Times New Roman" w:cs="Times New Roman"/>
          <w:color w:val="000000" w:themeColor="text1"/>
          <w:sz w:val="24"/>
          <w:szCs w:val="24"/>
          <w:lang w:eastAsia="tr-TR"/>
        </w:rPr>
        <w:t xml:space="preserve">Rektörlüğü adına Ege Üniversitesi </w:t>
      </w:r>
      <w:r w:rsidR="00E26289" w:rsidRPr="001C51E7">
        <w:rPr>
          <w:rFonts w:ascii="Times New Roman" w:eastAsia="Arial Unicode MS" w:hAnsi="Times New Roman" w:cs="Times New Roman"/>
          <w:color w:val="000000" w:themeColor="text1"/>
          <w:sz w:val="24"/>
          <w:szCs w:val="24"/>
          <w:lang w:eastAsia="tr-TR"/>
        </w:rPr>
        <w:t xml:space="preserve">Siber Güvenlik Meslek </w:t>
      </w:r>
      <w:r w:rsidRPr="001C51E7">
        <w:rPr>
          <w:rFonts w:ascii="Times New Roman" w:eastAsia="Arial Unicode MS" w:hAnsi="Times New Roman" w:cs="Times New Roman"/>
          <w:color w:val="000000" w:themeColor="text1"/>
          <w:sz w:val="24"/>
          <w:szCs w:val="24"/>
          <w:lang w:eastAsia="tr-TR"/>
        </w:rPr>
        <w:t xml:space="preserve">Yüksekokulu </w:t>
      </w:r>
      <w:r w:rsidR="001F5409" w:rsidRPr="001C51E7">
        <w:rPr>
          <w:rFonts w:ascii="Times New Roman" w:eastAsia="Arial Unicode MS" w:hAnsi="Times New Roman" w:cs="Times New Roman"/>
          <w:color w:val="000000" w:themeColor="text1"/>
          <w:sz w:val="24"/>
          <w:szCs w:val="24"/>
          <w:lang w:eastAsia="tr-TR"/>
        </w:rPr>
        <w:t>ile</w:t>
      </w:r>
      <w:r w:rsidR="00A44088" w:rsidRPr="001C51E7">
        <w:rPr>
          <w:rFonts w:ascii="Times New Roman" w:eastAsia="Arial Unicode MS" w:hAnsi="Times New Roman" w:cs="Times New Roman"/>
          <w:color w:val="000000" w:themeColor="text1"/>
          <w:sz w:val="24"/>
          <w:szCs w:val="24"/>
          <w:lang w:eastAsia="tr-TR"/>
        </w:rPr>
        <w:t xml:space="preserve"> …</w:t>
      </w:r>
      <w:r w:rsidR="00777876" w:rsidRPr="001C51E7">
        <w:rPr>
          <w:rFonts w:ascii="Times New Roman" w:eastAsia="Arial Unicode MS" w:hAnsi="Times New Roman" w:cs="Times New Roman"/>
          <w:color w:val="000000" w:themeColor="text1"/>
          <w:sz w:val="24"/>
          <w:szCs w:val="24"/>
          <w:lang w:eastAsia="tr-TR"/>
        </w:rPr>
        <w:t>…………………</w:t>
      </w:r>
      <w:proofErr w:type="gramStart"/>
      <w:r w:rsidR="00777876" w:rsidRPr="001C51E7">
        <w:rPr>
          <w:rFonts w:ascii="Times New Roman" w:eastAsia="Arial Unicode MS" w:hAnsi="Times New Roman" w:cs="Times New Roman"/>
          <w:color w:val="000000" w:themeColor="text1"/>
          <w:sz w:val="24"/>
          <w:szCs w:val="24"/>
          <w:lang w:eastAsia="tr-TR"/>
        </w:rPr>
        <w:t>…</w:t>
      </w:r>
      <w:r w:rsidR="00A44088" w:rsidRPr="001C51E7">
        <w:rPr>
          <w:rFonts w:ascii="Times New Roman" w:eastAsia="Arial Unicode MS" w:hAnsi="Times New Roman" w:cs="Times New Roman"/>
          <w:color w:val="000000" w:themeColor="text1"/>
          <w:sz w:val="24"/>
          <w:szCs w:val="24"/>
          <w:lang w:eastAsia="tr-TR"/>
        </w:rPr>
        <w:t>….</w:t>
      </w:r>
      <w:proofErr w:type="gramEnd"/>
      <w:r w:rsidR="00A44088" w:rsidRPr="001C51E7">
        <w:rPr>
          <w:rFonts w:ascii="Times New Roman" w:eastAsia="Arial Unicode MS" w:hAnsi="Times New Roman" w:cs="Times New Roman"/>
          <w:color w:val="000000" w:themeColor="text1"/>
          <w:sz w:val="24"/>
          <w:szCs w:val="24"/>
          <w:lang w:eastAsia="tr-TR"/>
        </w:rPr>
        <w:t>…………..</w:t>
      </w:r>
      <w:r w:rsidR="001F5409" w:rsidRPr="001C51E7">
        <w:rPr>
          <w:rFonts w:ascii="Times New Roman" w:eastAsia="Arial Unicode MS" w:hAnsi="Times New Roman" w:cs="Times New Roman"/>
          <w:color w:val="000000" w:themeColor="text1"/>
          <w:sz w:val="24"/>
          <w:szCs w:val="24"/>
          <w:lang w:eastAsia="tr-TR"/>
        </w:rPr>
        <w:t xml:space="preserve"> </w:t>
      </w:r>
      <w:proofErr w:type="gramStart"/>
      <w:r w:rsidR="001F5409" w:rsidRPr="001C51E7">
        <w:rPr>
          <w:rFonts w:ascii="Times New Roman" w:eastAsia="Arial Unicode MS" w:hAnsi="Times New Roman" w:cs="Times New Roman"/>
          <w:color w:val="000000" w:themeColor="text1"/>
          <w:sz w:val="24"/>
          <w:szCs w:val="24"/>
          <w:lang w:eastAsia="tr-TR"/>
        </w:rPr>
        <w:t>arasında</w:t>
      </w:r>
      <w:proofErr w:type="gramEnd"/>
      <w:r w:rsidRPr="001C51E7">
        <w:rPr>
          <w:rFonts w:ascii="Times New Roman" w:eastAsia="Arial Unicode MS" w:hAnsi="Times New Roman" w:cs="Times New Roman"/>
          <w:color w:val="000000" w:themeColor="text1"/>
          <w:sz w:val="24"/>
          <w:szCs w:val="24"/>
          <w:lang w:eastAsia="tr-TR"/>
        </w:rPr>
        <w:t xml:space="preserve"> </w:t>
      </w:r>
      <w:r w:rsidR="00777876" w:rsidRPr="001C51E7">
        <w:rPr>
          <w:rFonts w:ascii="Times New Roman" w:eastAsia="Arial Unicode MS" w:hAnsi="Times New Roman" w:cs="Times New Roman"/>
          <w:color w:val="000000" w:themeColor="text1"/>
          <w:sz w:val="24"/>
          <w:szCs w:val="24"/>
          <w:lang w:eastAsia="tr-TR"/>
        </w:rPr>
        <w:t>……</w:t>
      </w:r>
      <w:r w:rsidRPr="001C51E7">
        <w:rPr>
          <w:rFonts w:ascii="Times New Roman" w:eastAsia="Arial Unicode MS" w:hAnsi="Times New Roman" w:cs="Times New Roman"/>
          <w:color w:val="000000" w:themeColor="text1"/>
          <w:sz w:val="24"/>
          <w:szCs w:val="24"/>
          <w:lang w:eastAsia="tr-TR"/>
        </w:rPr>
        <w:t>…</w:t>
      </w:r>
      <w:r w:rsidR="00777876" w:rsidRPr="001C51E7">
        <w:rPr>
          <w:rFonts w:ascii="Times New Roman" w:eastAsia="Arial Unicode MS" w:hAnsi="Times New Roman" w:cs="Times New Roman"/>
          <w:color w:val="000000" w:themeColor="text1"/>
          <w:sz w:val="24"/>
          <w:szCs w:val="24"/>
          <w:lang w:eastAsia="tr-TR"/>
        </w:rPr>
        <w:t>……..…..</w:t>
      </w:r>
      <w:r w:rsidRPr="001C51E7">
        <w:rPr>
          <w:rFonts w:ascii="Times New Roman" w:eastAsia="Arial Unicode MS" w:hAnsi="Times New Roman" w:cs="Times New Roman"/>
          <w:color w:val="000000" w:themeColor="text1"/>
          <w:sz w:val="24"/>
          <w:szCs w:val="24"/>
          <w:lang w:eastAsia="tr-TR"/>
        </w:rPr>
        <w:t xml:space="preserve">. </w:t>
      </w:r>
      <w:proofErr w:type="gramStart"/>
      <w:r w:rsidRPr="001C51E7">
        <w:rPr>
          <w:rFonts w:ascii="Times New Roman" w:eastAsia="Arial Unicode MS" w:hAnsi="Times New Roman" w:cs="Times New Roman"/>
          <w:color w:val="000000" w:themeColor="text1"/>
          <w:sz w:val="24"/>
          <w:szCs w:val="24"/>
          <w:lang w:eastAsia="tr-TR"/>
        </w:rPr>
        <w:t>tarihinde</w:t>
      </w:r>
      <w:proofErr w:type="gramEnd"/>
      <w:r w:rsidRPr="001C51E7">
        <w:rPr>
          <w:rFonts w:ascii="Times New Roman" w:eastAsia="Arial Unicode MS" w:hAnsi="Times New Roman" w:cs="Times New Roman"/>
          <w:color w:val="000000" w:themeColor="text1"/>
          <w:sz w:val="24"/>
          <w:szCs w:val="24"/>
          <w:lang w:eastAsia="tr-TR"/>
        </w:rPr>
        <w:t xml:space="preserve"> imzalanmıştır.</w:t>
      </w:r>
      <w:r w:rsidR="00B629D3" w:rsidRPr="001C51E7">
        <w:rPr>
          <w:rFonts w:ascii="Times New Roman" w:eastAsia="Arial Unicode MS" w:hAnsi="Times New Roman" w:cs="Times New Roman"/>
          <w:color w:val="000000" w:themeColor="text1"/>
          <w:sz w:val="24"/>
          <w:szCs w:val="24"/>
          <w:lang w:eastAsia="tr-TR"/>
        </w:rPr>
        <w:t xml:space="preserve"> </w:t>
      </w:r>
    </w:p>
    <w:p w14:paraId="29DEB3E8" w14:textId="77777777" w:rsidR="00B708FE" w:rsidRPr="001C51E7" w:rsidRDefault="00B708FE"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AMAÇ</w:t>
      </w:r>
    </w:p>
    <w:p w14:paraId="5FA89D8D" w14:textId="10C9DEDA" w:rsidR="00B708FE" w:rsidRPr="001C51E7" w:rsidRDefault="00E61517"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 2</w:t>
      </w:r>
      <w:r w:rsidR="00D2227D">
        <w:rPr>
          <w:rFonts w:ascii="Times New Roman" w:eastAsia="Arial Unicode MS" w:hAnsi="Times New Roman" w:cs="Times New Roman"/>
          <w:b/>
          <w:color w:val="000000" w:themeColor="text1"/>
          <w:sz w:val="24"/>
          <w:szCs w:val="24"/>
          <w:lang w:eastAsia="tr-TR"/>
        </w:rPr>
        <w:t>-</w:t>
      </w:r>
    </w:p>
    <w:p w14:paraId="62B114FE" w14:textId="44B81A76"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Ege Üniversitesi, </w:t>
      </w:r>
      <w:r w:rsidR="00E26289" w:rsidRPr="001C51E7">
        <w:rPr>
          <w:rFonts w:ascii="Times New Roman" w:eastAsia="Arial Unicode MS" w:hAnsi="Times New Roman" w:cs="Times New Roman"/>
          <w:color w:val="000000" w:themeColor="text1"/>
          <w:sz w:val="24"/>
          <w:szCs w:val="24"/>
          <w:lang w:eastAsia="tr-TR"/>
        </w:rPr>
        <w:t xml:space="preserve">Siber Güvenlik Meslek </w:t>
      </w:r>
      <w:r w:rsidRPr="001C51E7">
        <w:rPr>
          <w:rFonts w:ascii="Times New Roman" w:eastAsia="Arial Unicode MS" w:hAnsi="Times New Roman" w:cs="Times New Roman"/>
          <w:color w:val="000000" w:themeColor="text1"/>
          <w:sz w:val="24"/>
          <w:szCs w:val="24"/>
          <w:lang w:eastAsia="tr-TR"/>
        </w:rPr>
        <w:t>Yüksekokulu’na kayıtlı öğrencilerin öğrenim gördüğü alanlarla ilgili olarak</w:t>
      </w:r>
      <w:r w:rsidR="00450C85" w:rsidRPr="001C51E7">
        <w:rPr>
          <w:rFonts w:ascii="Times New Roman" w:eastAsia="Arial Unicode MS" w:hAnsi="Times New Roman" w:cs="Times New Roman"/>
          <w:color w:val="000000" w:themeColor="text1"/>
          <w:sz w:val="24"/>
          <w:szCs w:val="24"/>
          <w:lang w:eastAsia="tr-TR"/>
        </w:rPr>
        <w:t xml:space="preserve"> </w:t>
      </w:r>
      <w:r w:rsidRPr="001C51E7">
        <w:rPr>
          <w:rFonts w:ascii="Times New Roman" w:eastAsia="Arial Unicode MS" w:hAnsi="Times New Roman" w:cs="Times New Roman"/>
          <w:color w:val="000000" w:themeColor="text1"/>
          <w:sz w:val="24"/>
          <w:szCs w:val="24"/>
          <w:lang w:eastAsia="tr-TR"/>
        </w:rPr>
        <w:t>uygulama açısından beceri ve deneyim kazanmasına katkı sağlamak amacıyla kamu ve özel sektöre ait kurum, kuruluş ve işletmelerde planlı faaliyetlerde bulunmasına olanak sağlamaktır.</w:t>
      </w:r>
    </w:p>
    <w:p w14:paraId="3E7F4E42" w14:textId="77777777" w:rsidR="00B708FE" w:rsidRPr="001C51E7" w:rsidRDefault="00B708FE"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KAPSAM</w:t>
      </w:r>
    </w:p>
    <w:p w14:paraId="34EA08BA" w14:textId="6C4EDBE1" w:rsidR="00B708FE" w:rsidRPr="001C51E7" w:rsidRDefault="00E61517"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 3</w:t>
      </w:r>
      <w:r w:rsidR="00D2227D">
        <w:rPr>
          <w:rFonts w:ascii="Times New Roman" w:eastAsia="Arial Unicode MS" w:hAnsi="Times New Roman" w:cs="Times New Roman"/>
          <w:b/>
          <w:color w:val="000000" w:themeColor="text1"/>
          <w:sz w:val="24"/>
          <w:szCs w:val="24"/>
          <w:lang w:eastAsia="tr-TR"/>
        </w:rPr>
        <w:t>-</w:t>
      </w:r>
    </w:p>
    <w:p w14:paraId="115D9DBE" w14:textId="42254F53" w:rsidR="00B708FE" w:rsidRPr="001C51E7" w:rsidRDefault="00450C85" w:rsidP="00E41678">
      <w:pPr>
        <w:spacing w:before="120" w:after="120" w:line="276" w:lineRule="auto"/>
        <w:ind w:right="-79"/>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Bu protokol, Ege Üniversitesi</w:t>
      </w:r>
      <w:r w:rsidR="00B708FE" w:rsidRPr="001C51E7">
        <w:rPr>
          <w:rFonts w:ascii="Times New Roman" w:eastAsia="Arial Unicode MS" w:hAnsi="Times New Roman" w:cs="Times New Roman"/>
          <w:color w:val="000000" w:themeColor="text1"/>
          <w:sz w:val="24"/>
          <w:szCs w:val="24"/>
          <w:lang w:eastAsia="tr-TR"/>
        </w:rPr>
        <w:t xml:space="preserve"> </w:t>
      </w:r>
      <w:r w:rsidR="00E26289" w:rsidRPr="001C51E7">
        <w:rPr>
          <w:rFonts w:ascii="Times New Roman" w:eastAsia="Arial Unicode MS" w:hAnsi="Times New Roman" w:cs="Times New Roman"/>
          <w:color w:val="000000" w:themeColor="text1"/>
          <w:sz w:val="24"/>
          <w:szCs w:val="24"/>
          <w:lang w:eastAsia="tr-TR"/>
        </w:rPr>
        <w:t xml:space="preserve">Siber Güvenlik Meslek </w:t>
      </w:r>
      <w:r w:rsidR="00B708FE" w:rsidRPr="001C51E7">
        <w:rPr>
          <w:rFonts w:ascii="Times New Roman" w:eastAsia="Arial Unicode MS" w:hAnsi="Times New Roman" w:cs="Times New Roman"/>
          <w:color w:val="000000" w:themeColor="text1"/>
          <w:sz w:val="24"/>
          <w:szCs w:val="24"/>
          <w:lang w:eastAsia="tr-TR"/>
        </w:rPr>
        <w:t xml:space="preserve">Yüksekokulu’na kayıtlı </w:t>
      </w:r>
      <w:r w:rsidRPr="001C51E7">
        <w:rPr>
          <w:rFonts w:ascii="Times New Roman" w:eastAsia="Arial Unicode MS" w:hAnsi="Times New Roman" w:cs="Times New Roman"/>
          <w:color w:val="000000" w:themeColor="text1"/>
          <w:sz w:val="24"/>
          <w:szCs w:val="24"/>
          <w:lang w:eastAsia="tr-TR"/>
        </w:rPr>
        <w:t xml:space="preserve">lisans </w:t>
      </w:r>
      <w:r w:rsidR="00B708FE" w:rsidRPr="001C51E7">
        <w:rPr>
          <w:rFonts w:ascii="Times New Roman" w:eastAsia="Arial Unicode MS" w:hAnsi="Times New Roman" w:cs="Times New Roman"/>
          <w:color w:val="000000" w:themeColor="text1"/>
          <w:sz w:val="24"/>
          <w:szCs w:val="24"/>
          <w:lang w:eastAsia="tr-TR"/>
        </w:rPr>
        <w:t>öğrencilerin</w:t>
      </w:r>
      <w:r w:rsidRPr="001C51E7">
        <w:rPr>
          <w:rFonts w:ascii="Times New Roman" w:eastAsia="Arial Unicode MS" w:hAnsi="Times New Roman" w:cs="Times New Roman"/>
          <w:color w:val="000000" w:themeColor="text1"/>
          <w:sz w:val="24"/>
          <w:szCs w:val="24"/>
          <w:lang w:eastAsia="tr-TR"/>
        </w:rPr>
        <w:t>in</w:t>
      </w:r>
      <w:r w:rsidR="00B708FE" w:rsidRPr="001C51E7">
        <w:rPr>
          <w:rFonts w:ascii="Times New Roman" w:eastAsia="Arial Unicode MS" w:hAnsi="Times New Roman" w:cs="Times New Roman"/>
          <w:color w:val="000000" w:themeColor="text1"/>
          <w:sz w:val="24"/>
          <w:szCs w:val="24"/>
          <w:lang w:eastAsia="tr-TR"/>
        </w:rPr>
        <w:t xml:space="preserve">, </w:t>
      </w:r>
      <w:r w:rsidRPr="001C51E7">
        <w:rPr>
          <w:rFonts w:ascii="Times New Roman" w:eastAsia="Arial Unicode MS" w:hAnsi="Times New Roman" w:cs="Times New Roman"/>
          <w:color w:val="000000" w:themeColor="text1"/>
          <w:sz w:val="24"/>
          <w:szCs w:val="24"/>
          <w:lang w:eastAsia="tr-TR"/>
        </w:rPr>
        <w:t xml:space="preserve">Ege Üniversitesi ve ilgili </w:t>
      </w:r>
      <w:r w:rsidR="00B708FE" w:rsidRPr="001C51E7">
        <w:rPr>
          <w:rFonts w:ascii="Times New Roman" w:eastAsia="Arial Unicode MS" w:hAnsi="Times New Roman" w:cs="Times New Roman"/>
          <w:color w:val="000000" w:themeColor="text1"/>
          <w:sz w:val="24"/>
          <w:szCs w:val="24"/>
          <w:lang w:eastAsia="tr-TR"/>
        </w:rPr>
        <w:t>kamu ve özel sektöre ait kurum, kuruluş ve işletmeler</w:t>
      </w:r>
      <w:r w:rsidRPr="001C51E7">
        <w:rPr>
          <w:rFonts w:ascii="Times New Roman" w:eastAsia="Arial Unicode MS" w:hAnsi="Times New Roman" w:cs="Times New Roman"/>
          <w:color w:val="000000" w:themeColor="text1"/>
          <w:sz w:val="24"/>
          <w:szCs w:val="24"/>
          <w:lang w:eastAsia="tr-TR"/>
        </w:rPr>
        <w:t xml:space="preserve">in katkıları ile </w:t>
      </w:r>
      <w:r w:rsidR="00B708FE" w:rsidRPr="001C51E7">
        <w:rPr>
          <w:rFonts w:ascii="Times New Roman" w:eastAsia="Arial Unicode MS" w:hAnsi="Times New Roman" w:cs="Times New Roman"/>
          <w:color w:val="000000" w:themeColor="text1"/>
          <w:sz w:val="24"/>
          <w:szCs w:val="24"/>
          <w:lang w:eastAsia="tr-TR"/>
        </w:rPr>
        <w:t>yapacakları “</w:t>
      </w:r>
      <w:r w:rsidR="00777876" w:rsidRPr="001C51E7">
        <w:rPr>
          <w:rFonts w:ascii="Times New Roman" w:eastAsia="Arial Unicode MS" w:hAnsi="Times New Roman" w:cs="Times New Roman"/>
          <w:color w:val="000000" w:themeColor="text1"/>
          <w:sz w:val="24"/>
          <w:szCs w:val="24"/>
          <w:lang w:eastAsia="tr-TR"/>
        </w:rPr>
        <w:t xml:space="preserve">İşletmede Mesleki </w:t>
      </w:r>
      <w:proofErr w:type="spellStart"/>
      <w:r w:rsidR="00777876" w:rsidRPr="001C51E7">
        <w:rPr>
          <w:rFonts w:ascii="Times New Roman" w:eastAsia="Arial Unicode MS" w:hAnsi="Times New Roman" w:cs="Times New Roman"/>
          <w:color w:val="000000" w:themeColor="text1"/>
          <w:sz w:val="24"/>
          <w:szCs w:val="24"/>
          <w:lang w:eastAsia="tr-TR"/>
        </w:rPr>
        <w:t>Eğitim</w:t>
      </w:r>
      <w:r w:rsidR="00B708FE" w:rsidRPr="001C51E7">
        <w:rPr>
          <w:rFonts w:ascii="Times New Roman" w:eastAsia="Arial Unicode MS" w:hAnsi="Times New Roman" w:cs="Times New Roman"/>
          <w:color w:val="000000" w:themeColor="text1"/>
          <w:sz w:val="24"/>
          <w:szCs w:val="24"/>
          <w:lang w:eastAsia="tr-TR"/>
        </w:rPr>
        <w:t>”</w:t>
      </w:r>
      <w:r w:rsidR="00777876" w:rsidRPr="001C51E7">
        <w:rPr>
          <w:rFonts w:ascii="Times New Roman" w:eastAsia="Arial Unicode MS" w:hAnsi="Times New Roman" w:cs="Times New Roman"/>
          <w:color w:val="000000" w:themeColor="text1"/>
          <w:sz w:val="24"/>
          <w:szCs w:val="24"/>
          <w:lang w:eastAsia="tr-TR"/>
        </w:rPr>
        <w:t>in</w:t>
      </w:r>
      <w:proofErr w:type="spellEnd"/>
      <w:r w:rsidR="00B708FE" w:rsidRPr="001C51E7">
        <w:rPr>
          <w:rFonts w:ascii="Times New Roman" w:eastAsia="Arial Unicode MS" w:hAnsi="Times New Roman" w:cs="Times New Roman"/>
          <w:color w:val="000000" w:themeColor="text1"/>
          <w:sz w:val="24"/>
          <w:szCs w:val="24"/>
          <w:lang w:eastAsia="tr-TR"/>
        </w:rPr>
        <w:t xml:space="preserve"> u</w:t>
      </w:r>
      <w:r w:rsidR="0020239B" w:rsidRPr="001C51E7">
        <w:rPr>
          <w:rFonts w:ascii="Times New Roman" w:eastAsia="Arial Unicode MS" w:hAnsi="Times New Roman" w:cs="Times New Roman"/>
          <w:color w:val="000000" w:themeColor="text1"/>
          <w:sz w:val="24"/>
          <w:szCs w:val="24"/>
          <w:lang w:eastAsia="tr-TR"/>
        </w:rPr>
        <w:t>ygulama esasları ve</w:t>
      </w:r>
      <w:r w:rsidR="008B4863" w:rsidRPr="001C51E7">
        <w:rPr>
          <w:rFonts w:ascii="Times New Roman" w:eastAsia="Arial Unicode MS" w:hAnsi="Times New Roman" w:cs="Times New Roman"/>
          <w:color w:val="000000" w:themeColor="text1"/>
          <w:sz w:val="24"/>
          <w:szCs w:val="24"/>
          <w:lang w:eastAsia="tr-TR"/>
        </w:rPr>
        <w:t xml:space="preserve"> kuralları ile</w:t>
      </w:r>
      <w:r w:rsidR="00B708FE" w:rsidRPr="001C51E7">
        <w:rPr>
          <w:rFonts w:ascii="Times New Roman" w:eastAsia="Arial Unicode MS" w:hAnsi="Times New Roman" w:cs="Times New Roman"/>
          <w:color w:val="000000" w:themeColor="text1"/>
          <w:sz w:val="24"/>
          <w:szCs w:val="24"/>
          <w:lang w:eastAsia="tr-TR"/>
        </w:rPr>
        <w:t xml:space="preserve"> tarafların görev ve sorumluluklarını içermektedir. </w:t>
      </w:r>
    </w:p>
    <w:p w14:paraId="4F793127" w14:textId="77777777" w:rsidR="00E61517" w:rsidRPr="001C51E7" w:rsidRDefault="00E61517" w:rsidP="0084183A">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DAYANAK</w:t>
      </w:r>
    </w:p>
    <w:p w14:paraId="775F88AB" w14:textId="00F5A954" w:rsidR="00E61517" w:rsidRPr="001C51E7" w:rsidRDefault="00E61517" w:rsidP="0084183A">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 4</w:t>
      </w:r>
      <w:r w:rsidR="00D2227D">
        <w:rPr>
          <w:rFonts w:ascii="Times New Roman" w:eastAsia="Arial Unicode MS" w:hAnsi="Times New Roman" w:cs="Times New Roman"/>
          <w:b/>
          <w:color w:val="000000" w:themeColor="text1"/>
          <w:sz w:val="24"/>
          <w:szCs w:val="24"/>
          <w:lang w:eastAsia="tr-TR"/>
        </w:rPr>
        <w:t>-</w:t>
      </w:r>
    </w:p>
    <w:p w14:paraId="270B10B8" w14:textId="1F18B67C" w:rsidR="00E61517" w:rsidRPr="001C51E7" w:rsidRDefault="00E61517" w:rsidP="0084183A">
      <w:pPr>
        <w:spacing w:before="120" w:after="120" w:line="276" w:lineRule="auto"/>
        <w:ind w:right="-79"/>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Bu protokol Ege Üniversitesi </w:t>
      </w:r>
      <w:r w:rsidR="00E26289" w:rsidRPr="001C51E7">
        <w:rPr>
          <w:rFonts w:ascii="Times New Roman" w:eastAsia="Arial Unicode MS" w:hAnsi="Times New Roman" w:cs="Times New Roman"/>
          <w:color w:val="000000" w:themeColor="text1"/>
          <w:sz w:val="24"/>
          <w:szCs w:val="24"/>
          <w:lang w:eastAsia="tr-TR"/>
        </w:rPr>
        <w:t xml:space="preserve">Siber Güvenlik Meslek </w:t>
      </w:r>
      <w:r w:rsidRPr="001C51E7">
        <w:rPr>
          <w:rFonts w:ascii="Times New Roman" w:eastAsia="Arial Unicode MS" w:hAnsi="Times New Roman" w:cs="Times New Roman"/>
          <w:color w:val="000000" w:themeColor="text1"/>
          <w:sz w:val="24"/>
          <w:szCs w:val="24"/>
          <w:lang w:eastAsia="tr-TR"/>
        </w:rPr>
        <w:t xml:space="preserve">Yüksekokulu </w:t>
      </w:r>
      <w:r w:rsidR="00777876" w:rsidRPr="001C51E7">
        <w:rPr>
          <w:rFonts w:ascii="Times New Roman" w:eastAsia="Arial Unicode MS" w:hAnsi="Times New Roman" w:cs="Times New Roman"/>
          <w:color w:val="000000" w:themeColor="text1"/>
          <w:sz w:val="24"/>
          <w:szCs w:val="24"/>
          <w:lang w:eastAsia="tr-TR"/>
        </w:rPr>
        <w:t>İşletmede Mesleki Eğitim</w:t>
      </w:r>
      <w:r w:rsidRPr="001C51E7">
        <w:rPr>
          <w:rFonts w:ascii="Times New Roman" w:eastAsia="Arial Unicode MS" w:hAnsi="Times New Roman" w:cs="Times New Roman"/>
          <w:color w:val="000000" w:themeColor="text1"/>
          <w:sz w:val="24"/>
          <w:szCs w:val="24"/>
          <w:lang w:eastAsia="tr-TR"/>
        </w:rPr>
        <w:t xml:space="preserve"> </w:t>
      </w:r>
      <w:proofErr w:type="spellStart"/>
      <w:r w:rsidRPr="001C51E7">
        <w:rPr>
          <w:rFonts w:ascii="Times New Roman" w:eastAsia="Arial Unicode MS" w:hAnsi="Times New Roman" w:cs="Times New Roman"/>
          <w:color w:val="000000" w:themeColor="text1"/>
          <w:sz w:val="24"/>
          <w:szCs w:val="24"/>
          <w:lang w:eastAsia="tr-TR"/>
        </w:rPr>
        <w:t>Yönergesi’ne</w:t>
      </w:r>
      <w:proofErr w:type="spellEnd"/>
      <w:r w:rsidRPr="001C51E7">
        <w:rPr>
          <w:rFonts w:ascii="Times New Roman" w:eastAsia="Arial Unicode MS" w:hAnsi="Times New Roman" w:cs="Times New Roman"/>
          <w:color w:val="000000" w:themeColor="text1"/>
          <w:sz w:val="24"/>
          <w:szCs w:val="24"/>
          <w:lang w:eastAsia="tr-TR"/>
        </w:rPr>
        <w:t xml:space="preserve"> dayanılarak hazırlanmıştır.</w:t>
      </w:r>
    </w:p>
    <w:p w14:paraId="1D281742" w14:textId="77777777" w:rsidR="009151F6" w:rsidRPr="001C51E7" w:rsidRDefault="009151F6" w:rsidP="0084183A">
      <w:pPr>
        <w:spacing w:after="120" w:line="276" w:lineRule="auto"/>
        <w:jc w:val="both"/>
        <w:rPr>
          <w:rFonts w:ascii="Times New Roman" w:eastAsia="Arial Unicode MS" w:hAnsi="Times New Roman" w:cs="Times New Roman"/>
          <w:b/>
          <w:color w:val="000000" w:themeColor="text1"/>
          <w:sz w:val="24"/>
          <w:szCs w:val="24"/>
          <w:lang w:eastAsia="tr-TR"/>
        </w:rPr>
      </w:pPr>
    </w:p>
    <w:p w14:paraId="6E8D1B69" w14:textId="77777777" w:rsidR="00B708FE" w:rsidRPr="001C51E7" w:rsidRDefault="001612A5" w:rsidP="0084183A">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GÖREV YETKİ VE SORUMLULUKLAR</w:t>
      </w:r>
    </w:p>
    <w:p w14:paraId="366190AB" w14:textId="556AE497"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Taraflar, belirl</w:t>
      </w:r>
      <w:r w:rsidR="000E1356" w:rsidRPr="001C51E7">
        <w:rPr>
          <w:rFonts w:ascii="Times New Roman" w:eastAsia="Arial Unicode MS" w:hAnsi="Times New Roman" w:cs="Times New Roman"/>
          <w:color w:val="000000" w:themeColor="text1"/>
          <w:sz w:val="24"/>
          <w:szCs w:val="24"/>
          <w:lang w:eastAsia="tr-TR"/>
        </w:rPr>
        <w:t>i</w:t>
      </w:r>
      <w:r w:rsidRPr="001C51E7">
        <w:rPr>
          <w:rFonts w:ascii="Times New Roman" w:eastAsia="Arial Unicode MS" w:hAnsi="Times New Roman" w:cs="Times New Roman"/>
          <w:color w:val="000000" w:themeColor="text1"/>
          <w:sz w:val="24"/>
          <w:szCs w:val="24"/>
          <w:lang w:eastAsia="tr-TR"/>
        </w:rPr>
        <w:t xml:space="preserve"> anlayış çerçevesinde</w:t>
      </w:r>
      <w:r w:rsidR="00777876" w:rsidRPr="001C51E7">
        <w:rPr>
          <w:rFonts w:ascii="Times New Roman" w:eastAsia="Arial Unicode MS" w:hAnsi="Times New Roman" w:cs="Times New Roman"/>
          <w:color w:val="000000" w:themeColor="text1"/>
          <w:sz w:val="24"/>
          <w:szCs w:val="24"/>
          <w:lang w:eastAsia="tr-TR"/>
        </w:rPr>
        <w:t xml:space="preserve"> </w:t>
      </w:r>
      <w:r w:rsidR="00D049D2" w:rsidRPr="001C51E7">
        <w:rPr>
          <w:rFonts w:ascii="Times New Roman" w:eastAsia="Arial Unicode MS" w:hAnsi="Times New Roman" w:cs="Times New Roman"/>
          <w:color w:val="000000" w:themeColor="text1"/>
          <w:sz w:val="24"/>
          <w:szCs w:val="24"/>
          <w:lang w:eastAsia="tr-TR"/>
        </w:rPr>
        <w:t>iş birliği</w:t>
      </w:r>
      <w:r w:rsidR="00777876" w:rsidRPr="001C51E7">
        <w:rPr>
          <w:rFonts w:ascii="Times New Roman" w:eastAsia="Arial Unicode MS" w:hAnsi="Times New Roman" w:cs="Times New Roman"/>
          <w:color w:val="000000" w:themeColor="text1"/>
          <w:sz w:val="24"/>
          <w:szCs w:val="24"/>
          <w:lang w:eastAsia="tr-TR"/>
        </w:rPr>
        <w:t xml:space="preserve"> </w:t>
      </w:r>
      <w:r w:rsidRPr="001C51E7">
        <w:rPr>
          <w:rFonts w:ascii="Times New Roman" w:eastAsia="Arial Unicode MS" w:hAnsi="Times New Roman" w:cs="Times New Roman"/>
          <w:color w:val="000000" w:themeColor="text1"/>
          <w:sz w:val="24"/>
          <w:szCs w:val="24"/>
          <w:lang w:eastAsia="tr-TR"/>
        </w:rPr>
        <w:t xml:space="preserve">yapacakları alanları aşağıda açık bir şekilde belirtilmiş olan ölçütlerde gerçekleştireceklerdir. </w:t>
      </w:r>
    </w:p>
    <w:p w14:paraId="292AA6AE" w14:textId="1BF8529D" w:rsidR="001C51E7" w:rsidRPr="001C51E7" w:rsidRDefault="001C51E7" w:rsidP="001C51E7">
      <w:pPr>
        <w:pStyle w:val="Balk1"/>
        <w:spacing w:after="120" w:line="276" w:lineRule="auto"/>
        <w:ind w:left="0"/>
        <w:jc w:val="both"/>
        <w:rPr>
          <w:color w:val="000000" w:themeColor="text1"/>
        </w:rPr>
      </w:pPr>
      <w:r w:rsidRPr="001C51E7">
        <w:rPr>
          <w:color w:val="000000" w:themeColor="text1"/>
        </w:rPr>
        <w:t xml:space="preserve">Madde </w:t>
      </w:r>
      <w:r w:rsidR="00D2227D">
        <w:rPr>
          <w:color w:val="000000" w:themeColor="text1"/>
        </w:rPr>
        <w:t>5</w:t>
      </w:r>
      <w:r w:rsidRPr="001C51E7">
        <w:rPr>
          <w:color w:val="000000" w:themeColor="text1"/>
        </w:rPr>
        <w:t>-</w:t>
      </w:r>
    </w:p>
    <w:p w14:paraId="644935CE" w14:textId="77777777" w:rsidR="001C51E7" w:rsidRPr="001C51E7" w:rsidRDefault="001C51E7" w:rsidP="001C51E7">
      <w:pPr>
        <w:spacing w:after="120" w:line="276" w:lineRule="auto"/>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Yüksekokul Müdürü, İşletmede Mesleki Eğitim organizasyonunun en üst yetkilisi ve yöneticisi olup görevleri şunlardır:</w:t>
      </w:r>
    </w:p>
    <w:p w14:paraId="67A1FC72" w14:textId="77777777" w:rsidR="001C51E7" w:rsidRPr="001C51E7" w:rsidRDefault="001C51E7" w:rsidP="001C51E7">
      <w:pPr>
        <w:pStyle w:val="ListeParagraf"/>
        <w:widowControl w:val="0"/>
        <w:numPr>
          <w:ilvl w:val="0"/>
          <w:numId w:val="30"/>
        </w:numPr>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Kurulunu oluşturmak ve İşletmede Mesleki Eğitim</w:t>
      </w:r>
      <w:r w:rsidRPr="001C51E7">
        <w:rPr>
          <w:rFonts w:ascii="Times New Roman" w:hAnsi="Times New Roman" w:cs="Times New Roman"/>
          <w:b/>
          <w:color w:val="000000" w:themeColor="text1"/>
          <w:sz w:val="24"/>
          <w:szCs w:val="24"/>
        </w:rPr>
        <w:t xml:space="preserve"> </w:t>
      </w:r>
      <w:r w:rsidRPr="001C51E7">
        <w:rPr>
          <w:rFonts w:ascii="Times New Roman" w:hAnsi="Times New Roman" w:cs="Times New Roman"/>
          <w:color w:val="000000" w:themeColor="text1"/>
          <w:sz w:val="24"/>
          <w:szCs w:val="24"/>
        </w:rPr>
        <w:t>Koordinatörünü görevlendirmek,</w:t>
      </w:r>
    </w:p>
    <w:p w14:paraId="4C5E8EBC" w14:textId="77777777" w:rsidR="001C51E7" w:rsidRPr="001C51E7" w:rsidRDefault="001C51E7" w:rsidP="001C51E7">
      <w:pPr>
        <w:pStyle w:val="ListeParagraf"/>
        <w:widowControl w:val="0"/>
        <w:numPr>
          <w:ilvl w:val="0"/>
          <w:numId w:val="30"/>
        </w:numPr>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İşyerleri ile yapılacak İşletmede Mesleki Eğitim protokolünü hazırlatmak ve onaylamak. </w:t>
      </w:r>
    </w:p>
    <w:p w14:paraId="62969CA9" w14:textId="77777777" w:rsidR="001C51E7" w:rsidRPr="001C51E7" w:rsidRDefault="001C51E7" w:rsidP="001C51E7">
      <w:pPr>
        <w:pStyle w:val="Balk1"/>
        <w:spacing w:after="120" w:line="276" w:lineRule="auto"/>
        <w:ind w:left="0"/>
        <w:jc w:val="both"/>
        <w:rPr>
          <w:color w:val="000000" w:themeColor="text1"/>
          <w:highlight w:val="yellow"/>
        </w:rPr>
      </w:pPr>
      <w:r w:rsidRPr="001C51E7">
        <w:rPr>
          <w:bCs w:val="0"/>
          <w:color w:val="000000" w:themeColor="text1"/>
        </w:rPr>
        <w:t>İşletmede Mesleki Eğitim Koordinatörünün</w:t>
      </w:r>
      <w:r w:rsidRPr="001C51E7">
        <w:rPr>
          <w:color w:val="000000" w:themeColor="text1"/>
        </w:rPr>
        <w:t xml:space="preserve"> görevleri</w:t>
      </w:r>
    </w:p>
    <w:p w14:paraId="4704DB7B" w14:textId="50C10340" w:rsidR="001C51E7" w:rsidRPr="001C51E7" w:rsidRDefault="001C51E7" w:rsidP="001C51E7">
      <w:pPr>
        <w:pStyle w:val="Balk1"/>
        <w:spacing w:after="120" w:line="276" w:lineRule="auto"/>
        <w:ind w:left="0"/>
        <w:jc w:val="both"/>
        <w:rPr>
          <w:bCs w:val="0"/>
          <w:color w:val="000000" w:themeColor="text1"/>
        </w:rPr>
      </w:pPr>
      <w:r w:rsidRPr="001C51E7">
        <w:rPr>
          <w:bCs w:val="0"/>
          <w:color w:val="000000" w:themeColor="text1"/>
        </w:rPr>
        <w:t xml:space="preserve">Madde </w:t>
      </w:r>
      <w:r w:rsidR="00D2227D">
        <w:rPr>
          <w:bCs w:val="0"/>
          <w:color w:val="000000" w:themeColor="text1"/>
        </w:rPr>
        <w:t>6</w:t>
      </w:r>
      <w:r w:rsidRPr="001C51E7">
        <w:rPr>
          <w:bCs w:val="0"/>
          <w:color w:val="000000" w:themeColor="text1"/>
        </w:rPr>
        <w:t>-</w:t>
      </w:r>
    </w:p>
    <w:p w14:paraId="2064E097" w14:textId="77777777" w:rsidR="001C51E7" w:rsidRPr="001C51E7" w:rsidRDefault="001C51E7" w:rsidP="001C51E7">
      <w:pPr>
        <w:pStyle w:val="GvdeMetni"/>
        <w:spacing w:after="120" w:line="276" w:lineRule="auto"/>
        <w:jc w:val="both"/>
        <w:rPr>
          <w:color w:val="000000" w:themeColor="text1"/>
        </w:rPr>
      </w:pPr>
      <w:r w:rsidRPr="001C51E7">
        <w:rPr>
          <w:bCs/>
          <w:color w:val="000000" w:themeColor="text1"/>
        </w:rPr>
        <w:t>İşletmede Mesleki Eğitim K</w:t>
      </w:r>
      <w:r w:rsidRPr="001C51E7">
        <w:rPr>
          <w:color w:val="000000" w:themeColor="text1"/>
        </w:rPr>
        <w:t>oordinatörünün görevleri şunlardır:</w:t>
      </w:r>
    </w:p>
    <w:p w14:paraId="5908D1B4" w14:textId="77777777" w:rsidR="001C51E7" w:rsidRPr="001C51E7" w:rsidRDefault="001C51E7" w:rsidP="001C51E7">
      <w:pPr>
        <w:pStyle w:val="ListeParagraf"/>
        <w:widowControl w:val="0"/>
        <w:numPr>
          <w:ilvl w:val="0"/>
          <w:numId w:val="31"/>
        </w:numPr>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lastRenderedPageBreak/>
        <w:t>İşletmede Mesleki Eğitim konusunda yüksekokul ile İşletmede Mesleki Eğitim kurumları arasında koordinasyonu sağlamak,</w:t>
      </w:r>
    </w:p>
    <w:p w14:paraId="4261BFDB" w14:textId="77777777" w:rsidR="001C51E7" w:rsidRPr="001C51E7" w:rsidRDefault="001C51E7" w:rsidP="001C51E7">
      <w:pPr>
        <w:pStyle w:val="ListeParagraf"/>
        <w:widowControl w:val="0"/>
        <w:numPr>
          <w:ilvl w:val="0"/>
          <w:numId w:val="31"/>
        </w:numPr>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için kamu ya da özel sektörde yeni kurum veya kuruluşların bulunması yönünde kurumlar arası iletişimi geliştirmek,</w:t>
      </w:r>
    </w:p>
    <w:p w14:paraId="3B0A09C1" w14:textId="77777777" w:rsidR="001C51E7" w:rsidRPr="001C51E7" w:rsidRDefault="001C51E7" w:rsidP="001C51E7">
      <w:pPr>
        <w:pStyle w:val="ListeParagraf"/>
        <w:widowControl w:val="0"/>
        <w:numPr>
          <w:ilvl w:val="0"/>
          <w:numId w:val="31"/>
        </w:numPr>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Yüksekokul öğrencilerinin İşletmede Mesleki Eğitim yapılan kurum ve kuruluşlarla ilgili yaşadıkları olumsuzlukların çözümüne en üst düzeyde katılmak.</w:t>
      </w:r>
    </w:p>
    <w:p w14:paraId="0B24F8C0" w14:textId="77777777" w:rsidR="001C51E7" w:rsidRPr="001C51E7" w:rsidRDefault="001C51E7" w:rsidP="001C51E7">
      <w:pPr>
        <w:pStyle w:val="ListeParagraf"/>
        <w:spacing w:after="120" w:line="276" w:lineRule="auto"/>
        <w:ind w:left="0"/>
        <w:jc w:val="both"/>
        <w:rPr>
          <w:rFonts w:ascii="Times New Roman" w:hAnsi="Times New Roman" w:cs="Times New Roman"/>
          <w:color w:val="000000" w:themeColor="text1"/>
          <w:sz w:val="24"/>
          <w:szCs w:val="24"/>
        </w:rPr>
      </w:pPr>
    </w:p>
    <w:p w14:paraId="246783BE" w14:textId="77777777" w:rsidR="001C51E7" w:rsidRPr="001C51E7" w:rsidRDefault="001C51E7" w:rsidP="001C51E7">
      <w:pPr>
        <w:pStyle w:val="Balk1"/>
        <w:spacing w:after="120" w:line="276" w:lineRule="auto"/>
        <w:ind w:left="0"/>
        <w:jc w:val="both"/>
        <w:rPr>
          <w:color w:val="000000" w:themeColor="text1"/>
          <w:highlight w:val="yellow"/>
        </w:rPr>
      </w:pPr>
      <w:r w:rsidRPr="001C51E7">
        <w:rPr>
          <w:color w:val="000000" w:themeColor="text1"/>
        </w:rPr>
        <w:t>İşletmede Mesleki Eğitim Kurulunun görevleri</w:t>
      </w:r>
    </w:p>
    <w:p w14:paraId="3235C706" w14:textId="6E886071" w:rsidR="001C51E7" w:rsidRPr="001C51E7" w:rsidRDefault="001C51E7" w:rsidP="001C51E7">
      <w:pPr>
        <w:pStyle w:val="Balk1"/>
        <w:spacing w:after="120" w:line="276" w:lineRule="auto"/>
        <w:ind w:left="0"/>
        <w:jc w:val="both"/>
        <w:rPr>
          <w:color w:val="000000" w:themeColor="text1"/>
        </w:rPr>
      </w:pPr>
      <w:r w:rsidRPr="001C51E7">
        <w:rPr>
          <w:color w:val="000000" w:themeColor="text1"/>
        </w:rPr>
        <w:t xml:space="preserve">Madde </w:t>
      </w:r>
      <w:r w:rsidR="00D2227D">
        <w:rPr>
          <w:color w:val="000000" w:themeColor="text1"/>
        </w:rPr>
        <w:t>7</w:t>
      </w:r>
      <w:r w:rsidRPr="001C51E7">
        <w:rPr>
          <w:color w:val="000000" w:themeColor="text1"/>
        </w:rPr>
        <w:t>-</w:t>
      </w:r>
    </w:p>
    <w:p w14:paraId="5420F118" w14:textId="77777777" w:rsidR="001C51E7" w:rsidRPr="001C51E7" w:rsidRDefault="001C51E7" w:rsidP="001C51E7">
      <w:pPr>
        <w:pStyle w:val="GvdeMetni"/>
        <w:spacing w:after="120" w:line="276" w:lineRule="auto"/>
        <w:jc w:val="both"/>
        <w:rPr>
          <w:color w:val="000000" w:themeColor="text1"/>
        </w:rPr>
      </w:pPr>
      <w:r w:rsidRPr="001C51E7">
        <w:rPr>
          <w:color w:val="000000" w:themeColor="text1"/>
        </w:rPr>
        <w:t>Başkanlığını eğitimden sorumlu Yüksekokul Müdür Yardımcısı yürütür. İşletmede Mesleki Eğitim Kurulunun görevleri şunlardır:</w:t>
      </w:r>
    </w:p>
    <w:p w14:paraId="0ECDFD3D" w14:textId="77777777" w:rsidR="001C51E7" w:rsidRPr="001C51E7" w:rsidRDefault="001C51E7" w:rsidP="001C51E7">
      <w:pPr>
        <w:pStyle w:val="ListeParagraf"/>
        <w:widowControl w:val="0"/>
        <w:numPr>
          <w:ilvl w:val="0"/>
          <w:numId w:val="32"/>
        </w:numPr>
        <w:tabs>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protokolünü hazırlamak ve güncellemek,</w:t>
      </w:r>
    </w:p>
    <w:p w14:paraId="0F78C6A2" w14:textId="77777777" w:rsidR="001C51E7" w:rsidRPr="001C51E7" w:rsidRDefault="001C51E7" w:rsidP="001C51E7">
      <w:pPr>
        <w:pStyle w:val="ListeParagraf"/>
        <w:widowControl w:val="0"/>
        <w:numPr>
          <w:ilvl w:val="0"/>
          <w:numId w:val="32"/>
        </w:numPr>
        <w:tabs>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Eğitimlerin etkin ve verimli yürütülebilmesi için İşletmede Mesleki Eğitim Komisyonları arasında koordinasyon görevi yapmak ve uyumu sağlamak,</w:t>
      </w:r>
    </w:p>
    <w:p w14:paraId="2768F48B" w14:textId="77777777" w:rsidR="001C51E7" w:rsidRPr="001C51E7" w:rsidRDefault="001C51E7" w:rsidP="001C51E7">
      <w:pPr>
        <w:pStyle w:val="GvdeMetni"/>
        <w:numPr>
          <w:ilvl w:val="0"/>
          <w:numId w:val="32"/>
        </w:numPr>
        <w:spacing w:after="120" w:line="276" w:lineRule="auto"/>
        <w:ind w:left="709"/>
        <w:jc w:val="both"/>
        <w:rPr>
          <w:color w:val="000000" w:themeColor="text1"/>
        </w:rPr>
      </w:pPr>
      <w:r w:rsidRPr="001C51E7">
        <w:rPr>
          <w:color w:val="000000" w:themeColor="text1"/>
        </w:rPr>
        <w:t>Yüksekokul öğrencilerinin bu yönerge hükümleri doğrultusunda İşletmede Mesleki Eğitimde uygulamalı eğitim yapmaları amacıyla gerekli ön bilgileri almalarını sağlamak üzere tanıtıcı ve yönlendirici toplantılar düzenlemek,</w:t>
      </w:r>
    </w:p>
    <w:p w14:paraId="007A3B1D" w14:textId="77777777" w:rsidR="001C51E7" w:rsidRPr="001C51E7" w:rsidRDefault="001C51E7" w:rsidP="001C51E7">
      <w:pPr>
        <w:pStyle w:val="ListeParagraf"/>
        <w:widowControl w:val="0"/>
        <w:numPr>
          <w:ilvl w:val="0"/>
          <w:numId w:val="32"/>
        </w:numPr>
        <w:tabs>
          <w:tab w:val="left" w:pos="671"/>
        </w:tabs>
        <w:autoSpaceDE w:val="0"/>
        <w:autoSpaceDN w:val="0"/>
        <w:spacing w:after="120" w:line="276" w:lineRule="auto"/>
        <w:ind w:left="709"/>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Eğitimde kullanılacak basılı evrakların düzenlenip, hazır hale gelmesini organize etmek,</w:t>
      </w:r>
    </w:p>
    <w:p w14:paraId="6C3A6701" w14:textId="77777777" w:rsidR="001C51E7" w:rsidRPr="001C51E7" w:rsidRDefault="001C51E7" w:rsidP="001C51E7">
      <w:pPr>
        <w:pStyle w:val="ListeParagraf"/>
        <w:widowControl w:val="0"/>
        <w:numPr>
          <w:ilvl w:val="0"/>
          <w:numId w:val="32"/>
        </w:numPr>
        <w:tabs>
          <w:tab w:val="left" w:pos="647"/>
        </w:tabs>
        <w:autoSpaceDE w:val="0"/>
        <w:autoSpaceDN w:val="0"/>
        <w:spacing w:after="120" w:line="276" w:lineRule="auto"/>
        <w:ind w:left="709"/>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Öğrencilere İşletmede Mesleki Eğitim yeri temini hususunda ilgili birimlerle iş birliği yapmak,</w:t>
      </w:r>
    </w:p>
    <w:p w14:paraId="178E764C" w14:textId="77777777" w:rsidR="001C51E7" w:rsidRPr="001C51E7" w:rsidRDefault="001C51E7" w:rsidP="001C51E7">
      <w:pPr>
        <w:pStyle w:val="ListeParagraf"/>
        <w:widowControl w:val="0"/>
        <w:numPr>
          <w:ilvl w:val="0"/>
          <w:numId w:val="32"/>
        </w:numPr>
        <w:tabs>
          <w:tab w:val="left" w:pos="647"/>
        </w:tabs>
        <w:autoSpaceDE w:val="0"/>
        <w:autoSpaceDN w:val="0"/>
        <w:spacing w:after="120" w:line="276" w:lineRule="auto"/>
        <w:ind w:left="709"/>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Öğrencilerin İşletmede Mesleki Eğitim yapacakları yerlerin uygunluğunu kontrol etmek,</w:t>
      </w:r>
    </w:p>
    <w:p w14:paraId="4F5CF3E3" w14:textId="77777777" w:rsidR="001C51E7" w:rsidRPr="001C51E7" w:rsidRDefault="001C51E7" w:rsidP="001C51E7">
      <w:pPr>
        <w:pStyle w:val="ListeParagraf"/>
        <w:widowControl w:val="0"/>
        <w:numPr>
          <w:ilvl w:val="0"/>
          <w:numId w:val="32"/>
        </w:numPr>
        <w:tabs>
          <w:tab w:val="left" w:pos="664"/>
        </w:tabs>
        <w:autoSpaceDE w:val="0"/>
        <w:autoSpaceDN w:val="0"/>
        <w:spacing w:after="120" w:line="276" w:lineRule="auto"/>
        <w:ind w:left="709"/>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Komisyonunun çalışmalarını denetlemek,</w:t>
      </w:r>
    </w:p>
    <w:p w14:paraId="3C0520BC" w14:textId="77777777" w:rsidR="001C51E7" w:rsidRPr="001C51E7" w:rsidRDefault="001C51E7" w:rsidP="001C51E7">
      <w:pPr>
        <w:pStyle w:val="ListeParagraf"/>
        <w:widowControl w:val="0"/>
        <w:numPr>
          <w:ilvl w:val="0"/>
          <w:numId w:val="32"/>
        </w:numPr>
        <w:tabs>
          <w:tab w:val="left" w:pos="765"/>
        </w:tabs>
        <w:autoSpaceDE w:val="0"/>
        <w:autoSpaceDN w:val="0"/>
        <w:spacing w:after="120" w:line="276" w:lineRule="auto"/>
        <w:ind w:left="709"/>
        <w:contextualSpacing w:val="0"/>
        <w:jc w:val="both"/>
        <w:rPr>
          <w:rFonts w:ascii="Times New Roman" w:hAnsi="Times New Roman" w:cs="Times New Roman"/>
          <w:color w:val="000000" w:themeColor="text1"/>
        </w:rPr>
      </w:pPr>
      <w:r w:rsidRPr="001C51E7">
        <w:rPr>
          <w:rFonts w:ascii="Times New Roman" w:hAnsi="Times New Roman" w:cs="Times New Roman"/>
          <w:color w:val="000000" w:themeColor="text1"/>
          <w:sz w:val="24"/>
          <w:szCs w:val="24"/>
        </w:rPr>
        <w:t>Gerekli görülen hallerde İşletmede Mesleki Eğitimle ilgili anket, mülakat ve uygulamalar düzenlemek,</w:t>
      </w:r>
    </w:p>
    <w:p w14:paraId="2BC59AE6" w14:textId="77777777" w:rsidR="001C51E7" w:rsidRPr="001C51E7" w:rsidRDefault="001C51E7" w:rsidP="001C51E7">
      <w:pPr>
        <w:pStyle w:val="ListeParagraf"/>
        <w:widowControl w:val="0"/>
        <w:numPr>
          <w:ilvl w:val="0"/>
          <w:numId w:val="32"/>
        </w:numPr>
        <w:tabs>
          <w:tab w:val="left" w:pos="765"/>
        </w:tabs>
        <w:autoSpaceDE w:val="0"/>
        <w:autoSpaceDN w:val="0"/>
        <w:spacing w:after="120" w:line="276" w:lineRule="auto"/>
        <w:ind w:left="709"/>
        <w:contextualSpacing w:val="0"/>
        <w:jc w:val="both"/>
        <w:rPr>
          <w:rFonts w:ascii="Times New Roman" w:hAnsi="Times New Roman" w:cs="Times New Roman"/>
          <w:color w:val="000000" w:themeColor="text1"/>
        </w:rPr>
      </w:pPr>
      <w:r w:rsidRPr="001C51E7">
        <w:rPr>
          <w:rFonts w:ascii="Times New Roman" w:hAnsi="Times New Roman" w:cs="Times New Roman"/>
          <w:color w:val="000000" w:themeColor="text1"/>
          <w:sz w:val="24"/>
          <w:szCs w:val="24"/>
        </w:rPr>
        <w:t>İşletmede Mesleki Eğitim komisyonlarınca hazırlanan İşletmede Mesleki Eğitim dosyalarını incelemek ve kabul etmek.</w:t>
      </w:r>
    </w:p>
    <w:p w14:paraId="56D431C9" w14:textId="77777777" w:rsidR="001C51E7" w:rsidRPr="001C51E7" w:rsidRDefault="001C51E7" w:rsidP="001C51E7">
      <w:pPr>
        <w:pStyle w:val="Balk1"/>
        <w:spacing w:after="120" w:line="276" w:lineRule="auto"/>
        <w:ind w:left="0"/>
        <w:jc w:val="both"/>
        <w:rPr>
          <w:color w:val="000000" w:themeColor="text1"/>
          <w:highlight w:val="yellow"/>
        </w:rPr>
      </w:pPr>
      <w:r w:rsidRPr="001C51E7">
        <w:rPr>
          <w:color w:val="000000" w:themeColor="text1"/>
        </w:rPr>
        <w:t>İşletmede Mesleki Eğitim Komisyonunun görevleri</w:t>
      </w:r>
    </w:p>
    <w:p w14:paraId="2586C9C2" w14:textId="7D2A7061" w:rsidR="001C51E7" w:rsidRPr="001C51E7" w:rsidRDefault="001C51E7" w:rsidP="001C51E7">
      <w:pPr>
        <w:pStyle w:val="Balk1"/>
        <w:spacing w:after="120" w:line="276" w:lineRule="auto"/>
        <w:ind w:left="0"/>
        <w:jc w:val="both"/>
        <w:rPr>
          <w:color w:val="000000" w:themeColor="text1"/>
        </w:rPr>
      </w:pPr>
      <w:r w:rsidRPr="001C51E7">
        <w:rPr>
          <w:color w:val="000000" w:themeColor="text1"/>
        </w:rPr>
        <w:t xml:space="preserve">Madde </w:t>
      </w:r>
      <w:r w:rsidR="00D2227D">
        <w:rPr>
          <w:color w:val="000000" w:themeColor="text1"/>
        </w:rPr>
        <w:t>8</w:t>
      </w:r>
      <w:r w:rsidRPr="001C51E7">
        <w:rPr>
          <w:color w:val="000000" w:themeColor="text1"/>
        </w:rPr>
        <w:t>-</w:t>
      </w:r>
    </w:p>
    <w:p w14:paraId="3EF6D3DF" w14:textId="77777777" w:rsidR="001C51E7" w:rsidRPr="001C51E7" w:rsidRDefault="001C51E7" w:rsidP="001C51E7">
      <w:pPr>
        <w:spacing w:after="120" w:line="276" w:lineRule="auto"/>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Komisyonu aynı zamanda İşletmede Mesleki Eğitimi Değerlendirme Komisyonudur. Başkanlığını İşletmede Mesleki Eğitim Koordinatörü yürütür. İşletmede Mesleki Eğitim Komisyonunun görevleri şunlardır:</w:t>
      </w:r>
    </w:p>
    <w:p w14:paraId="1E2AD4ED" w14:textId="77777777" w:rsidR="001C51E7" w:rsidRPr="001C51E7" w:rsidRDefault="001C51E7" w:rsidP="001C51E7">
      <w:pPr>
        <w:pStyle w:val="GvdeMetni"/>
        <w:numPr>
          <w:ilvl w:val="0"/>
          <w:numId w:val="33"/>
        </w:numPr>
        <w:spacing w:after="120" w:line="276" w:lineRule="auto"/>
        <w:jc w:val="both"/>
        <w:rPr>
          <w:color w:val="000000" w:themeColor="text1"/>
        </w:rPr>
      </w:pPr>
      <w:r w:rsidRPr="001C51E7">
        <w:rPr>
          <w:color w:val="000000" w:themeColor="text1"/>
        </w:rPr>
        <w:t>İşletmede Mesleki Eğitim Komisyonları bağlı oldukları İşletmede Mesleki Eğitim Kurulunun belirleyeceği görevleri yerine getirmek,</w:t>
      </w:r>
    </w:p>
    <w:p w14:paraId="6C374370" w14:textId="77777777" w:rsidR="001C51E7" w:rsidRPr="001C51E7" w:rsidRDefault="001C51E7" w:rsidP="001C51E7">
      <w:pPr>
        <w:pStyle w:val="ListeParagraf"/>
        <w:widowControl w:val="0"/>
        <w:numPr>
          <w:ilvl w:val="0"/>
          <w:numId w:val="33"/>
        </w:numPr>
        <w:tabs>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verilecek işletmeleri belirlemek,</w:t>
      </w:r>
    </w:p>
    <w:p w14:paraId="1F231A7F" w14:textId="77777777" w:rsidR="001C51E7" w:rsidRPr="001C51E7" w:rsidRDefault="001C51E7" w:rsidP="001C51E7">
      <w:pPr>
        <w:pStyle w:val="ListeParagraf"/>
        <w:widowControl w:val="0"/>
        <w:numPr>
          <w:ilvl w:val="0"/>
          <w:numId w:val="33"/>
        </w:numPr>
        <w:tabs>
          <w:tab w:val="left" w:pos="71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İşyeri eğitimlerinin yönetmelik, yönerge, usul ve hükümlerine uygun olarak düzenli </w:t>
      </w:r>
      <w:r w:rsidRPr="001C51E7">
        <w:rPr>
          <w:rFonts w:ascii="Times New Roman" w:hAnsi="Times New Roman" w:cs="Times New Roman"/>
          <w:color w:val="000000" w:themeColor="text1"/>
          <w:sz w:val="24"/>
          <w:szCs w:val="24"/>
        </w:rPr>
        <w:lastRenderedPageBreak/>
        <w:t>sürdürülmesi için gerekli önlemleri almak,</w:t>
      </w:r>
    </w:p>
    <w:p w14:paraId="20BC48E3" w14:textId="77777777" w:rsidR="001C51E7" w:rsidRPr="001C51E7" w:rsidRDefault="001C51E7" w:rsidP="001C51E7">
      <w:pPr>
        <w:pStyle w:val="ListeParagraf"/>
        <w:widowControl w:val="0"/>
        <w:numPr>
          <w:ilvl w:val="0"/>
          <w:numId w:val="33"/>
        </w:numPr>
        <w:tabs>
          <w:tab w:val="left" w:pos="71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Denetleyici Öğretim Elemanlarını belirlemek,</w:t>
      </w:r>
    </w:p>
    <w:p w14:paraId="724502A1" w14:textId="77777777" w:rsidR="001C51E7" w:rsidRPr="001C51E7" w:rsidRDefault="001C51E7" w:rsidP="001C51E7">
      <w:pPr>
        <w:pStyle w:val="ListeParagraf"/>
        <w:widowControl w:val="0"/>
        <w:numPr>
          <w:ilvl w:val="0"/>
          <w:numId w:val="33"/>
        </w:numPr>
        <w:tabs>
          <w:tab w:val="left" w:pos="71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Denetleyici Öğretim Elemanından gelen bilgiler doğrultusunda İşletmede Mesleki Eğitimin işyerleri ile koordineli bir şekilde yürütülmesini sağlamak,</w:t>
      </w:r>
    </w:p>
    <w:p w14:paraId="5C82D658" w14:textId="77777777" w:rsidR="001C51E7" w:rsidRPr="001C51E7" w:rsidRDefault="001C51E7" w:rsidP="001C51E7">
      <w:pPr>
        <w:pStyle w:val="ListeParagraf"/>
        <w:widowControl w:val="0"/>
        <w:numPr>
          <w:ilvl w:val="0"/>
          <w:numId w:val="33"/>
        </w:numPr>
        <w:tabs>
          <w:tab w:val="left" w:pos="71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Denetleyici Öğretim Elemanlarının hazırladıkları denetleme formlarını incelemek,</w:t>
      </w:r>
    </w:p>
    <w:p w14:paraId="2265D18D" w14:textId="77777777" w:rsidR="001C51E7" w:rsidRPr="001C51E7" w:rsidRDefault="001C51E7" w:rsidP="001C51E7">
      <w:pPr>
        <w:pStyle w:val="ListeParagraf"/>
        <w:widowControl w:val="0"/>
        <w:numPr>
          <w:ilvl w:val="0"/>
          <w:numId w:val="33"/>
        </w:numPr>
        <w:tabs>
          <w:tab w:val="left" w:pos="71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Gerektiğinde Denetleyici Öğretim Elemanları ile, İşletmede Mesleki Eğitim alan öğrencileri işyerlerinde çalışmaların öğrenci yararına ve İşletmede Mesleki Eğitim yönergesine uygun yürüyüp yürümediğini denetlemek, varsa aksaklıkları gidermek,</w:t>
      </w:r>
    </w:p>
    <w:p w14:paraId="3724D10F" w14:textId="77777777" w:rsidR="001C51E7" w:rsidRPr="001C51E7" w:rsidRDefault="001C51E7" w:rsidP="001C51E7">
      <w:pPr>
        <w:pStyle w:val="ListeParagraf"/>
        <w:widowControl w:val="0"/>
        <w:numPr>
          <w:ilvl w:val="0"/>
          <w:numId w:val="33"/>
        </w:numPr>
        <w:tabs>
          <w:tab w:val="left" w:pos="71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Öğrencilerin İşletmede Mesleki Eğitim süresince hazırlayacakları çalışma faaliyetlerinin kapsamını ve İşletmede Mesleki Eğitim dosyasının içeriğini belirlemek ve ilân ederek öğrencilere duyurmak,</w:t>
      </w:r>
    </w:p>
    <w:p w14:paraId="1A750731" w14:textId="77777777" w:rsidR="001C51E7" w:rsidRPr="001C51E7" w:rsidRDefault="001C51E7" w:rsidP="001C51E7">
      <w:pPr>
        <w:pStyle w:val="ListeParagraf"/>
        <w:widowControl w:val="0"/>
        <w:numPr>
          <w:ilvl w:val="0"/>
          <w:numId w:val="33"/>
        </w:numPr>
        <w:tabs>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Eğitim öğretim yılında bahar yarıyılı bitiminde (finallerin ikinci haftası içerisinde) toplanarak teslim edilmiş İşletmede Mesleki Eğitim dosyalarının ve İşletmede Mesleki Eğitim yapan öğrencilerin değerlendirmelerini yapmak,</w:t>
      </w:r>
    </w:p>
    <w:p w14:paraId="16A19501" w14:textId="77777777" w:rsidR="001C51E7" w:rsidRPr="001C51E7" w:rsidRDefault="001C51E7" w:rsidP="001C51E7">
      <w:pPr>
        <w:pStyle w:val="ListeParagraf"/>
        <w:widowControl w:val="0"/>
        <w:numPr>
          <w:ilvl w:val="0"/>
          <w:numId w:val="33"/>
        </w:numPr>
        <w:tabs>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Öğrencilerin İşletmede Mesleki Eğitim Devam Çizelgesi, Değerlendirme Formu ve hazırladıkları İşletmede Mesleki Eğitim dosyalarını dikkate alarak, Denetleyici Öğretim Elemanlarının hazırladıkları denetleme formları ve görüşlerini dikkate alarak başarı notlarını belirlemek,</w:t>
      </w:r>
    </w:p>
    <w:p w14:paraId="4FDE15AA" w14:textId="77777777" w:rsidR="001C51E7" w:rsidRPr="001C51E7" w:rsidRDefault="001C51E7" w:rsidP="001C51E7">
      <w:pPr>
        <w:pStyle w:val="ListeParagraf"/>
        <w:widowControl w:val="0"/>
        <w:numPr>
          <w:ilvl w:val="0"/>
          <w:numId w:val="33"/>
        </w:numPr>
        <w:tabs>
          <w:tab w:val="left" w:pos="655"/>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 İşletmede Mesleki Eğitimle ilgili doğabilecek aksaklık ve problemleri çözmek, çözülemeyen aksaklıkları İşletmede Mesleki Eğitim Kuruluna iletmektir.</w:t>
      </w:r>
    </w:p>
    <w:p w14:paraId="15F1ED7B" w14:textId="77777777" w:rsidR="001C51E7" w:rsidRPr="001C51E7" w:rsidRDefault="001C51E7" w:rsidP="001C51E7">
      <w:pPr>
        <w:pStyle w:val="Balk1"/>
        <w:spacing w:after="120" w:line="276" w:lineRule="auto"/>
        <w:ind w:left="0"/>
        <w:jc w:val="both"/>
        <w:rPr>
          <w:color w:val="000000" w:themeColor="text1"/>
          <w:highlight w:val="yellow"/>
        </w:rPr>
      </w:pPr>
      <w:r w:rsidRPr="001C51E7">
        <w:rPr>
          <w:color w:val="000000" w:themeColor="text1"/>
        </w:rPr>
        <w:t>Denetleyici Öğretim Elemanının görevleri</w:t>
      </w:r>
    </w:p>
    <w:p w14:paraId="7D304F89" w14:textId="59A7A2A0" w:rsidR="001C51E7" w:rsidRPr="001C51E7" w:rsidRDefault="001C51E7" w:rsidP="001C51E7">
      <w:pPr>
        <w:pStyle w:val="Balk1"/>
        <w:spacing w:after="120" w:line="276" w:lineRule="auto"/>
        <w:ind w:left="0"/>
        <w:jc w:val="both"/>
        <w:rPr>
          <w:color w:val="000000" w:themeColor="text1"/>
        </w:rPr>
      </w:pPr>
      <w:r w:rsidRPr="001C51E7">
        <w:rPr>
          <w:color w:val="000000" w:themeColor="text1"/>
        </w:rPr>
        <w:t xml:space="preserve">Madde </w:t>
      </w:r>
      <w:r w:rsidR="00D2227D">
        <w:rPr>
          <w:color w:val="000000" w:themeColor="text1"/>
        </w:rPr>
        <w:t>9</w:t>
      </w:r>
      <w:r w:rsidRPr="001C51E7">
        <w:rPr>
          <w:color w:val="000000" w:themeColor="text1"/>
        </w:rPr>
        <w:t>-</w:t>
      </w:r>
    </w:p>
    <w:p w14:paraId="41684264" w14:textId="77777777" w:rsidR="001C51E7" w:rsidRPr="001C51E7" w:rsidRDefault="001C51E7" w:rsidP="001C51E7">
      <w:pPr>
        <w:pStyle w:val="GvdeMetni"/>
        <w:spacing w:after="120" w:line="276" w:lineRule="auto"/>
        <w:jc w:val="both"/>
        <w:rPr>
          <w:color w:val="000000" w:themeColor="text1"/>
        </w:rPr>
      </w:pPr>
      <w:r w:rsidRPr="001C51E7">
        <w:rPr>
          <w:color w:val="000000" w:themeColor="text1"/>
        </w:rPr>
        <w:t>Denetleyici Öğretim Elemanının görevleri şunlardır:</w:t>
      </w:r>
    </w:p>
    <w:p w14:paraId="57C7C753" w14:textId="77777777" w:rsidR="001C51E7" w:rsidRPr="001C51E7" w:rsidRDefault="001C51E7" w:rsidP="001C51E7">
      <w:pPr>
        <w:pStyle w:val="ListeParagraf"/>
        <w:widowControl w:val="0"/>
        <w:numPr>
          <w:ilvl w:val="0"/>
          <w:numId w:val="34"/>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Eğitimin işyerleri ile koordineli bir şekilde yürütülmesini sağlamak,</w:t>
      </w:r>
    </w:p>
    <w:p w14:paraId="2636A28E" w14:textId="77777777" w:rsidR="001C51E7" w:rsidRPr="001C51E7" w:rsidRDefault="001C51E7" w:rsidP="001C51E7">
      <w:pPr>
        <w:pStyle w:val="ListeParagraf"/>
        <w:widowControl w:val="0"/>
        <w:numPr>
          <w:ilvl w:val="0"/>
          <w:numId w:val="34"/>
        </w:numPr>
        <w:tabs>
          <w:tab w:val="left" w:pos="284"/>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Eğitimin, mesleki anlamda öğrenciye katkılarını incelemek, İşletmede Mesleki Eğitim Yönergesine uygunluğu açısından denetlenmesini sağlamak, varsa aksaklıkları gidermek,</w:t>
      </w:r>
    </w:p>
    <w:p w14:paraId="1906EE8A" w14:textId="77777777" w:rsidR="001C51E7" w:rsidRPr="001C51E7" w:rsidRDefault="001C51E7" w:rsidP="001C51E7">
      <w:pPr>
        <w:pStyle w:val="ListeParagraf"/>
        <w:widowControl w:val="0"/>
        <w:numPr>
          <w:ilvl w:val="0"/>
          <w:numId w:val="34"/>
        </w:numPr>
        <w:tabs>
          <w:tab w:val="left" w:pos="284"/>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Eğitimin ulaşım ve hava şartları ile bütçe imkânları dikkate alınarak yarıyıl içerisinde Ege Üniversitesi kampüsünün yer aldığı il içerisinde en az biri iş yerinde olmak koşulu ile iletişim imkânlarını kullanarak üçten az olmamak üzere, diğer illerde iletişim imkânları ile yine üçten az olmamak üzere denetleme görevini yerine getirmek,</w:t>
      </w:r>
    </w:p>
    <w:p w14:paraId="39F9EC84" w14:textId="77777777" w:rsidR="001C51E7" w:rsidRPr="001C51E7" w:rsidRDefault="001C51E7" w:rsidP="001C51E7">
      <w:pPr>
        <w:pStyle w:val="GvdeMetni"/>
        <w:numPr>
          <w:ilvl w:val="0"/>
          <w:numId w:val="34"/>
        </w:numPr>
        <w:tabs>
          <w:tab w:val="left" w:pos="284"/>
        </w:tabs>
        <w:spacing w:after="120" w:line="276" w:lineRule="auto"/>
        <w:jc w:val="both"/>
        <w:rPr>
          <w:color w:val="000000" w:themeColor="text1"/>
        </w:rPr>
      </w:pPr>
      <w:r w:rsidRPr="001C51E7">
        <w:rPr>
          <w:color w:val="000000" w:themeColor="text1"/>
        </w:rPr>
        <w:t>Her denetim sonucunda İşletmede Mesleki Eğitim Denetim Formunu düzenleyerek İşletmede Mesleki Eğitim Komisyonuna teslim etmek,</w:t>
      </w:r>
    </w:p>
    <w:p w14:paraId="43F34943" w14:textId="77777777" w:rsidR="001C51E7" w:rsidRPr="001C51E7" w:rsidRDefault="001C51E7" w:rsidP="001C51E7">
      <w:pPr>
        <w:pStyle w:val="ListeParagraf"/>
        <w:widowControl w:val="0"/>
        <w:numPr>
          <w:ilvl w:val="0"/>
          <w:numId w:val="34"/>
        </w:numPr>
        <w:tabs>
          <w:tab w:val="left" w:pos="284"/>
          <w:tab w:val="left" w:pos="652"/>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 İşletmede Mesleki Eğitimi tamamlayan öğrencilerin hazırladıkları İşyeri Eğitim Dosyalarını teslim almak,</w:t>
      </w:r>
    </w:p>
    <w:p w14:paraId="674E69DA" w14:textId="77777777" w:rsidR="001C51E7" w:rsidRPr="001C51E7" w:rsidRDefault="001C51E7" w:rsidP="001C51E7">
      <w:pPr>
        <w:pStyle w:val="ListeParagraf"/>
        <w:widowControl w:val="0"/>
        <w:numPr>
          <w:ilvl w:val="0"/>
          <w:numId w:val="34"/>
        </w:numPr>
        <w:tabs>
          <w:tab w:val="left" w:pos="284"/>
          <w:tab w:val="left" w:pos="652"/>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Öğrencilerin İşletmede Mesleki Eğitimleri ile ilgili teslim aldığı belgeler ve hazırladığı </w:t>
      </w:r>
      <w:r w:rsidRPr="001C51E7">
        <w:rPr>
          <w:rFonts w:ascii="Times New Roman" w:hAnsi="Times New Roman" w:cs="Times New Roman"/>
          <w:color w:val="000000" w:themeColor="text1"/>
          <w:sz w:val="24"/>
          <w:szCs w:val="24"/>
        </w:rPr>
        <w:lastRenderedPageBreak/>
        <w:t>denetleme raporlarına göre, öğrencilerin işyeri eğitimleri sonrası başarı notlarını gösteren belgeyi düzenleyip, değerlendirilmek üzere İşletmede Mesleki Eğitim Komisyonu’na sunmaktır.</w:t>
      </w:r>
    </w:p>
    <w:p w14:paraId="463FBA38" w14:textId="77777777" w:rsidR="001C51E7" w:rsidRPr="001C51E7" w:rsidRDefault="001C51E7" w:rsidP="001C51E7">
      <w:pPr>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İşyeri yöneticisinin İşletmede Mesleki Eğitim ile ilgili sorumlulukları</w:t>
      </w:r>
    </w:p>
    <w:p w14:paraId="15D7D103" w14:textId="77CB83FB" w:rsidR="001C51E7" w:rsidRPr="001C51E7" w:rsidRDefault="001C51E7" w:rsidP="001C51E7">
      <w:pPr>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Madde 1</w:t>
      </w:r>
      <w:r w:rsidR="00D2227D">
        <w:rPr>
          <w:rFonts w:ascii="Times New Roman" w:hAnsi="Times New Roman" w:cs="Times New Roman"/>
          <w:b/>
          <w:color w:val="000000" w:themeColor="text1"/>
          <w:sz w:val="24"/>
          <w:szCs w:val="24"/>
        </w:rPr>
        <w:t>0</w:t>
      </w:r>
      <w:r w:rsidRPr="001C51E7">
        <w:rPr>
          <w:rFonts w:ascii="Times New Roman" w:hAnsi="Times New Roman" w:cs="Times New Roman"/>
          <w:b/>
          <w:color w:val="000000" w:themeColor="text1"/>
          <w:sz w:val="24"/>
          <w:szCs w:val="24"/>
        </w:rPr>
        <w:t>-</w:t>
      </w:r>
    </w:p>
    <w:p w14:paraId="137A0B54" w14:textId="77777777" w:rsidR="001C51E7" w:rsidRPr="001C51E7" w:rsidRDefault="001C51E7" w:rsidP="001C51E7">
      <w:pPr>
        <w:pStyle w:val="ListeParagraf"/>
        <w:tabs>
          <w:tab w:val="left" w:pos="284"/>
        </w:tabs>
        <w:spacing w:after="120" w:line="276" w:lineRule="auto"/>
        <w:ind w:left="0"/>
        <w:jc w:val="both"/>
        <w:rPr>
          <w:rFonts w:ascii="Times New Roman" w:hAnsi="Times New Roman" w:cs="Times New Roman"/>
          <w:color w:val="000000" w:themeColor="text1"/>
          <w:sz w:val="24"/>
          <w:szCs w:val="24"/>
        </w:rPr>
      </w:pPr>
      <w:bookmarkStart w:id="0" w:name="_Hlk1985386"/>
      <w:r w:rsidRPr="001C51E7">
        <w:rPr>
          <w:rFonts w:ascii="Times New Roman" w:hAnsi="Times New Roman" w:cs="Times New Roman"/>
          <w:color w:val="000000" w:themeColor="text1"/>
          <w:sz w:val="24"/>
          <w:szCs w:val="24"/>
        </w:rPr>
        <w:t xml:space="preserve">Yüksekokul öğrencilerinin İşletmede Mesleki Eğitim yaptıkları kamu veya özel kurum ya da kuruluşlarda yönetici pozisyonunda çalışan ve işyeri tarafından görevlendirilen kişidir. </w:t>
      </w:r>
    </w:p>
    <w:p w14:paraId="4C114193" w14:textId="77777777" w:rsidR="001C51E7" w:rsidRPr="001C51E7" w:rsidRDefault="001C51E7" w:rsidP="001C51E7">
      <w:pPr>
        <w:spacing w:after="120" w:line="276" w:lineRule="auto"/>
        <w:jc w:val="both"/>
        <w:rPr>
          <w:rFonts w:ascii="Times New Roman" w:hAnsi="Times New Roman" w:cs="Times New Roman"/>
          <w:color w:val="000000" w:themeColor="text1"/>
          <w:sz w:val="24"/>
          <w:szCs w:val="24"/>
        </w:rPr>
      </w:pPr>
      <w:bookmarkStart w:id="1" w:name="_Hlk1985424"/>
      <w:bookmarkEnd w:id="0"/>
      <w:r w:rsidRPr="001C51E7">
        <w:rPr>
          <w:rFonts w:ascii="Times New Roman" w:hAnsi="Times New Roman" w:cs="Times New Roman"/>
          <w:color w:val="000000" w:themeColor="text1"/>
          <w:sz w:val="24"/>
          <w:szCs w:val="24"/>
        </w:rPr>
        <w:t xml:space="preserve"> İşyeri Yöneticisinin İşletmede Mesleki Eğitim ile ilgili görevleri şunlardır:</w:t>
      </w:r>
    </w:p>
    <w:p w14:paraId="4D0D76C0" w14:textId="77777777" w:rsidR="001C51E7" w:rsidRPr="001C51E7" w:rsidRDefault="001C51E7" w:rsidP="001C51E7">
      <w:pPr>
        <w:pStyle w:val="ListeParagraf"/>
        <w:widowControl w:val="0"/>
        <w:numPr>
          <w:ilvl w:val="0"/>
          <w:numId w:val="35"/>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bookmarkStart w:id="2" w:name="_Hlk1985457"/>
      <w:bookmarkEnd w:id="1"/>
      <w:r w:rsidRPr="001C51E7">
        <w:rPr>
          <w:rFonts w:ascii="Times New Roman" w:hAnsi="Times New Roman" w:cs="Times New Roman"/>
          <w:color w:val="000000" w:themeColor="text1"/>
          <w:sz w:val="24"/>
          <w:szCs w:val="24"/>
        </w:rPr>
        <w:t>İşletmede Mesleki Eğitim için öğrenci kabul edecek işyeri kendi personeline sağladığı konaklama, beslenme ve sosyal imkânlardan; İşletmede Mesleki Eğitim alan öğrencilerin de yararlanması için gerekli çabayı göstermek,</w:t>
      </w:r>
    </w:p>
    <w:p w14:paraId="18916F21" w14:textId="77777777" w:rsidR="001C51E7" w:rsidRPr="001C51E7" w:rsidRDefault="001C51E7" w:rsidP="001C51E7">
      <w:pPr>
        <w:pStyle w:val="ListeParagraf"/>
        <w:widowControl w:val="0"/>
        <w:numPr>
          <w:ilvl w:val="0"/>
          <w:numId w:val="35"/>
        </w:numPr>
        <w:tabs>
          <w:tab w:val="left" w:pos="284"/>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Öğrencinin İşletmede Mesleki Eğitimini, bu yönerge esaslarına ve işyeri kurallarına göre yapabilmesi için bir İşyeri Eğitim Sorumlusu görevlendirmek.</w:t>
      </w:r>
    </w:p>
    <w:bookmarkEnd w:id="2"/>
    <w:p w14:paraId="1E61147D" w14:textId="77777777" w:rsidR="001C51E7" w:rsidRPr="001C51E7" w:rsidRDefault="001C51E7" w:rsidP="001C51E7">
      <w:pPr>
        <w:tabs>
          <w:tab w:val="left" w:pos="284"/>
          <w:tab w:val="left" w:pos="686"/>
        </w:tabs>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İşyeri Eğitim Sorumlusunun görevleri</w:t>
      </w:r>
    </w:p>
    <w:p w14:paraId="0D5BCE8A" w14:textId="09E35C03" w:rsidR="001C51E7" w:rsidRPr="001C51E7" w:rsidRDefault="001C51E7" w:rsidP="001C51E7">
      <w:pPr>
        <w:tabs>
          <w:tab w:val="left" w:pos="284"/>
          <w:tab w:val="left" w:pos="686"/>
        </w:tabs>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Madde 1</w:t>
      </w:r>
      <w:r w:rsidR="00D2227D">
        <w:rPr>
          <w:rFonts w:ascii="Times New Roman" w:hAnsi="Times New Roman" w:cs="Times New Roman"/>
          <w:b/>
          <w:color w:val="000000" w:themeColor="text1"/>
          <w:sz w:val="24"/>
          <w:szCs w:val="24"/>
        </w:rPr>
        <w:t>1</w:t>
      </w:r>
      <w:r w:rsidRPr="001C51E7">
        <w:rPr>
          <w:rFonts w:ascii="Times New Roman" w:hAnsi="Times New Roman" w:cs="Times New Roman"/>
          <w:b/>
          <w:color w:val="000000" w:themeColor="text1"/>
          <w:sz w:val="24"/>
          <w:szCs w:val="24"/>
        </w:rPr>
        <w:t>-</w:t>
      </w:r>
    </w:p>
    <w:p w14:paraId="160F306B" w14:textId="77777777" w:rsidR="001C51E7" w:rsidRPr="001C51E7" w:rsidRDefault="001C51E7" w:rsidP="001C51E7">
      <w:pPr>
        <w:pStyle w:val="GvdeMetni"/>
        <w:spacing w:after="120" w:line="276" w:lineRule="auto"/>
        <w:jc w:val="both"/>
        <w:rPr>
          <w:color w:val="000000" w:themeColor="text1"/>
        </w:rPr>
      </w:pPr>
      <w:bookmarkStart w:id="3" w:name="_Hlk1985536"/>
      <w:r w:rsidRPr="001C51E7">
        <w:rPr>
          <w:color w:val="000000" w:themeColor="text1"/>
        </w:rPr>
        <w:t xml:space="preserve">Yüksekokul öğrencilerinin İşletmede Mesleki Eğitim yaptıkları kamu veya özel sektörde yer alan kurum, kuruluş ya da işletmelerde çalışan, en az lisans mezunu olup işyeri tarafından görevlendirilen kişidir. </w:t>
      </w:r>
      <w:bookmarkEnd w:id="3"/>
      <w:r w:rsidRPr="001C51E7">
        <w:rPr>
          <w:color w:val="000000" w:themeColor="text1"/>
        </w:rPr>
        <w:t>İşyeri Eğitim Sorumlusunun görevleri şunlardır:</w:t>
      </w:r>
    </w:p>
    <w:p w14:paraId="5FC139C2" w14:textId="77777777" w:rsidR="001C51E7" w:rsidRPr="001C51E7" w:rsidRDefault="001C51E7" w:rsidP="001C51E7">
      <w:pPr>
        <w:pStyle w:val="ListeParagraf"/>
        <w:widowControl w:val="0"/>
        <w:numPr>
          <w:ilvl w:val="0"/>
          <w:numId w:val="36"/>
        </w:numPr>
        <w:tabs>
          <w:tab w:val="left" w:pos="284"/>
        </w:tabs>
        <w:autoSpaceDE w:val="0"/>
        <w:autoSpaceDN w:val="0"/>
        <w:spacing w:after="120" w:line="276" w:lineRule="auto"/>
        <w:contextualSpacing w:val="0"/>
        <w:jc w:val="both"/>
        <w:rPr>
          <w:rFonts w:ascii="Times New Roman" w:eastAsia="Arial Unicode MS" w:hAnsi="Times New Roman" w:cs="Times New Roman"/>
          <w:color w:val="000000" w:themeColor="text1"/>
          <w:sz w:val="24"/>
          <w:szCs w:val="24"/>
        </w:rPr>
      </w:pPr>
      <w:bookmarkStart w:id="4" w:name="_Hlk1985571"/>
      <w:r w:rsidRPr="001C51E7">
        <w:rPr>
          <w:rFonts w:ascii="Times New Roman" w:eastAsia="Arial Unicode MS" w:hAnsi="Times New Roman" w:cs="Times New Roman"/>
          <w:color w:val="000000" w:themeColor="text1"/>
          <w:sz w:val="24"/>
          <w:szCs w:val="24"/>
        </w:rPr>
        <w:t>Öğrencilerin Yüksekokulda almış oldukları teorik ve uygulama esaslı bilgi ve becerilerini, iş ortamındaki uygulama çalışmaları ile pekiştirmelerini sağlayacak faaliyetleri koordine edip, mesleki yetkinlik ve disiplini aktarmak,</w:t>
      </w:r>
    </w:p>
    <w:p w14:paraId="12D1ACDC" w14:textId="77777777" w:rsidR="001C51E7" w:rsidRPr="001C51E7" w:rsidRDefault="001C51E7" w:rsidP="001C51E7">
      <w:pPr>
        <w:pStyle w:val="ListeParagraf"/>
        <w:widowControl w:val="0"/>
        <w:numPr>
          <w:ilvl w:val="0"/>
          <w:numId w:val="36"/>
        </w:numPr>
        <w:tabs>
          <w:tab w:val="left" w:pos="284"/>
        </w:tabs>
        <w:autoSpaceDE w:val="0"/>
        <w:autoSpaceDN w:val="0"/>
        <w:spacing w:after="120" w:line="276" w:lineRule="auto"/>
        <w:contextualSpacing w:val="0"/>
        <w:jc w:val="both"/>
        <w:rPr>
          <w:rFonts w:ascii="Times New Roman" w:eastAsia="Arial Unicode MS"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Öğrencilerin eğitim gördükleri öğrenim programlarına uygun, “İş Sağlığı ve Güvenliği” açısından risk ve tehlike oluşturmayacak işlerde ve gündüz mesaisinde görevlendirilmelerini sağlamak,</w:t>
      </w:r>
    </w:p>
    <w:p w14:paraId="10E11E2F" w14:textId="77777777" w:rsidR="001C51E7" w:rsidRPr="001C51E7" w:rsidRDefault="001C51E7" w:rsidP="001C51E7">
      <w:pPr>
        <w:pStyle w:val="ListeParagraf"/>
        <w:widowControl w:val="0"/>
        <w:numPr>
          <w:ilvl w:val="0"/>
          <w:numId w:val="36"/>
        </w:numPr>
        <w:tabs>
          <w:tab w:val="left" w:pos="284"/>
        </w:tabs>
        <w:autoSpaceDE w:val="0"/>
        <w:autoSpaceDN w:val="0"/>
        <w:spacing w:after="120" w:line="276" w:lineRule="auto"/>
        <w:contextualSpacing w:val="0"/>
        <w:jc w:val="both"/>
        <w:rPr>
          <w:rFonts w:ascii="Times New Roman" w:eastAsia="Arial Unicode MS"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Öğrencilerin iş kazaları ve meslek hastalıklarından korunması için gerekli önlemleri alarak, tedavileri için sevk işlemlerini yapmak,</w:t>
      </w:r>
    </w:p>
    <w:p w14:paraId="274FB5A3" w14:textId="77777777" w:rsidR="001C51E7" w:rsidRPr="001C51E7" w:rsidRDefault="001C51E7" w:rsidP="001C51E7">
      <w:pPr>
        <w:pStyle w:val="ListeParagraf"/>
        <w:widowControl w:val="0"/>
        <w:numPr>
          <w:ilvl w:val="0"/>
          <w:numId w:val="36"/>
        </w:numPr>
        <w:tabs>
          <w:tab w:val="left" w:pos="284"/>
        </w:tabs>
        <w:autoSpaceDE w:val="0"/>
        <w:autoSpaceDN w:val="0"/>
        <w:spacing w:after="120" w:line="276" w:lineRule="auto"/>
        <w:contextualSpacing w:val="0"/>
        <w:jc w:val="both"/>
        <w:rPr>
          <w:rFonts w:ascii="Times New Roman" w:eastAsia="Arial Unicode MS"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 xml:space="preserve">Öğrencilerin hazırladığı İşletmede Mesleki Eğitim Dosyasını ve yaptıkları faaliyetleri denetleyip onaylamak ve İşletmede Mesleki Eğitimi tamamlayan öğrencilerin, İşletmede Mesleki Eğitim Değerlendirme Formunu doldurarak kapalı zarf içinde Yüksekokul Müdürlüğüne ulaştırmak, </w:t>
      </w:r>
    </w:p>
    <w:p w14:paraId="37F7E969" w14:textId="77777777" w:rsidR="001C51E7" w:rsidRPr="001C51E7" w:rsidRDefault="001C51E7" w:rsidP="001C51E7">
      <w:pPr>
        <w:pStyle w:val="ListeParagraf"/>
        <w:widowControl w:val="0"/>
        <w:numPr>
          <w:ilvl w:val="0"/>
          <w:numId w:val="36"/>
        </w:numPr>
        <w:tabs>
          <w:tab w:val="left" w:pos="284"/>
        </w:tabs>
        <w:autoSpaceDE w:val="0"/>
        <w:autoSpaceDN w:val="0"/>
        <w:spacing w:after="120" w:line="276" w:lineRule="auto"/>
        <w:ind w:right="57"/>
        <w:contextualSpacing w:val="0"/>
        <w:jc w:val="both"/>
        <w:rPr>
          <w:rFonts w:ascii="Times New Roman" w:eastAsia="Calibri"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İşletmede Mesleki Eğitimdeki öğrencileri izleyerek, işyerinde geçirilen sürenin amaca uygun şekilde değerlendirilmesini sağlamak,</w:t>
      </w:r>
    </w:p>
    <w:p w14:paraId="3CC227A7" w14:textId="77777777" w:rsidR="001C51E7" w:rsidRPr="001C51E7" w:rsidRDefault="001C51E7" w:rsidP="001C51E7">
      <w:pPr>
        <w:pStyle w:val="ListeParagraf"/>
        <w:widowControl w:val="0"/>
        <w:numPr>
          <w:ilvl w:val="0"/>
          <w:numId w:val="36"/>
        </w:numPr>
        <w:tabs>
          <w:tab w:val="left" w:pos="284"/>
        </w:tabs>
        <w:autoSpaceDE w:val="0"/>
        <w:autoSpaceDN w:val="0"/>
        <w:spacing w:after="120" w:line="276" w:lineRule="auto"/>
        <w:ind w:right="57"/>
        <w:contextualSpacing w:val="0"/>
        <w:jc w:val="both"/>
        <w:rPr>
          <w:rFonts w:ascii="Times New Roman" w:eastAsia="Calibri"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Denetleyici Öğretim Elemanı ile koordineli çalışmak</w:t>
      </w:r>
      <w:bookmarkEnd w:id="4"/>
      <w:r w:rsidRPr="001C51E7">
        <w:rPr>
          <w:rFonts w:ascii="Times New Roman" w:eastAsia="Arial Unicode MS" w:hAnsi="Times New Roman" w:cs="Times New Roman"/>
          <w:color w:val="000000" w:themeColor="text1"/>
          <w:sz w:val="24"/>
          <w:szCs w:val="24"/>
        </w:rPr>
        <w:t>tır.</w:t>
      </w:r>
    </w:p>
    <w:p w14:paraId="4DE1EE82" w14:textId="77777777" w:rsidR="002E58A0" w:rsidRDefault="002E58A0" w:rsidP="00D61359">
      <w:pPr>
        <w:spacing w:after="120" w:line="276" w:lineRule="auto"/>
        <w:jc w:val="both"/>
        <w:rPr>
          <w:rFonts w:ascii="Times New Roman" w:eastAsia="Arial Unicode MS" w:hAnsi="Times New Roman" w:cs="Times New Roman"/>
          <w:b/>
          <w:color w:val="000000" w:themeColor="text1"/>
          <w:sz w:val="24"/>
          <w:szCs w:val="24"/>
          <w:lang w:eastAsia="tr-TR"/>
        </w:rPr>
      </w:pPr>
    </w:p>
    <w:p w14:paraId="53B4F1AF" w14:textId="77777777" w:rsidR="00D2227D" w:rsidRDefault="00D2227D" w:rsidP="00D61359">
      <w:pPr>
        <w:spacing w:after="120" w:line="276" w:lineRule="auto"/>
        <w:jc w:val="both"/>
        <w:rPr>
          <w:rFonts w:ascii="Times New Roman" w:eastAsia="Arial Unicode MS" w:hAnsi="Times New Roman" w:cs="Times New Roman"/>
          <w:b/>
          <w:color w:val="000000" w:themeColor="text1"/>
          <w:sz w:val="24"/>
          <w:szCs w:val="24"/>
          <w:lang w:eastAsia="tr-TR"/>
        </w:rPr>
      </w:pPr>
    </w:p>
    <w:p w14:paraId="6557FA92" w14:textId="77777777" w:rsidR="00D2227D" w:rsidRPr="001C51E7" w:rsidRDefault="00D2227D" w:rsidP="00D61359">
      <w:pPr>
        <w:spacing w:after="120" w:line="276" w:lineRule="auto"/>
        <w:jc w:val="both"/>
        <w:rPr>
          <w:rFonts w:ascii="Times New Roman" w:eastAsia="Arial Unicode MS" w:hAnsi="Times New Roman" w:cs="Times New Roman"/>
          <w:b/>
          <w:color w:val="000000" w:themeColor="text1"/>
          <w:sz w:val="24"/>
          <w:szCs w:val="24"/>
          <w:lang w:eastAsia="tr-TR"/>
        </w:rPr>
      </w:pPr>
    </w:p>
    <w:p w14:paraId="0F560B1E" w14:textId="77777777" w:rsidR="001C51E7" w:rsidRPr="001C51E7" w:rsidRDefault="001C51E7" w:rsidP="001C51E7">
      <w:pPr>
        <w:spacing w:after="120" w:line="276" w:lineRule="auto"/>
        <w:jc w:val="center"/>
        <w:rPr>
          <w:rFonts w:ascii="Times New Roman" w:hAnsi="Times New Roman" w:cs="Times New Roman"/>
          <w:b/>
          <w:color w:val="000000" w:themeColor="text1"/>
          <w:sz w:val="24"/>
          <w:szCs w:val="24"/>
        </w:rPr>
      </w:pPr>
      <w:bookmarkStart w:id="5" w:name="_Hlk536607262"/>
      <w:r w:rsidRPr="001C51E7">
        <w:rPr>
          <w:rFonts w:ascii="Times New Roman" w:hAnsi="Times New Roman" w:cs="Times New Roman"/>
          <w:b/>
          <w:color w:val="000000" w:themeColor="text1"/>
          <w:sz w:val="24"/>
          <w:szCs w:val="24"/>
        </w:rPr>
        <w:lastRenderedPageBreak/>
        <w:t>İşletmede Mesleki Eğitim Yapılacak Yerlerin Belirlenmesi</w:t>
      </w:r>
    </w:p>
    <w:p w14:paraId="72F54993" w14:textId="234A89E1"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2</w:t>
      </w:r>
      <w:r w:rsidRPr="001C51E7">
        <w:rPr>
          <w:b/>
          <w:color w:val="000000" w:themeColor="text1"/>
        </w:rPr>
        <w:t>-</w:t>
      </w:r>
    </w:p>
    <w:p w14:paraId="471477C6" w14:textId="77777777" w:rsidR="001C51E7" w:rsidRPr="001C51E7" w:rsidRDefault="001C51E7" w:rsidP="001C51E7">
      <w:pPr>
        <w:pStyle w:val="GvdeMetni"/>
        <w:spacing w:after="120" w:line="276" w:lineRule="auto"/>
        <w:jc w:val="both"/>
        <w:rPr>
          <w:color w:val="000000" w:themeColor="text1"/>
        </w:rPr>
      </w:pPr>
      <w:bookmarkStart w:id="6" w:name="_Hlk1985685"/>
      <w:r w:rsidRPr="001C51E7">
        <w:rPr>
          <w:color w:val="000000" w:themeColor="text1"/>
        </w:rPr>
        <w:t>Öğrencilerin İşletmede Mesleki Eğitim yapacağı yerler, eğitim ve uygulama durumları dikkate alınarak İşletmede Mesleki Eğitim Komisyonları tarafından uygunlukları onaylanır. Öğrenciler işyeri eğitimlerini, onaylanan işyerlerinde yapmak zorundadırlar. Onay alınmamış işletmelerde İşletmede Mesleki Eğitim yapan öğrencilerin İşletmede Mesleki Eğitimi geçersiz sayılır.</w:t>
      </w:r>
      <w:bookmarkEnd w:id="6"/>
    </w:p>
    <w:p w14:paraId="7743CC01" w14:textId="77777777" w:rsidR="001C51E7" w:rsidRPr="001C51E7" w:rsidRDefault="001C51E7" w:rsidP="001C51E7">
      <w:pPr>
        <w:pStyle w:val="Balk1"/>
        <w:spacing w:after="120" w:line="276" w:lineRule="auto"/>
        <w:ind w:left="0"/>
        <w:jc w:val="center"/>
        <w:rPr>
          <w:color w:val="000000" w:themeColor="text1"/>
        </w:rPr>
      </w:pPr>
    </w:p>
    <w:p w14:paraId="7EF643D6" w14:textId="77777777" w:rsidR="001C51E7" w:rsidRPr="001C51E7" w:rsidRDefault="001C51E7" w:rsidP="001C51E7">
      <w:pPr>
        <w:pStyle w:val="Balk1"/>
        <w:spacing w:after="120" w:line="276" w:lineRule="auto"/>
        <w:ind w:left="0"/>
        <w:jc w:val="center"/>
        <w:rPr>
          <w:color w:val="000000" w:themeColor="text1"/>
        </w:rPr>
      </w:pPr>
      <w:r w:rsidRPr="001C51E7">
        <w:rPr>
          <w:color w:val="000000" w:themeColor="text1"/>
        </w:rPr>
        <w:t>BEŞİNCİ BÖLÜM</w:t>
      </w:r>
    </w:p>
    <w:p w14:paraId="48956426" w14:textId="77777777" w:rsidR="001C51E7" w:rsidRPr="001C51E7" w:rsidRDefault="001C51E7" w:rsidP="001C51E7">
      <w:pPr>
        <w:spacing w:after="120" w:line="276" w:lineRule="auto"/>
        <w:jc w:val="center"/>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İşyeri Eğitimleriyle İlgili Düzenlemeler, Öğrencinin Görev ve Sorumlulukları</w:t>
      </w:r>
    </w:p>
    <w:p w14:paraId="262FE5F1" w14:textId="77777777" w:rsidR="001C51E7" w:rsidRPr="001C51E7" w:rsidRDefault="001C51E7" w:rsidP="001C51E7">
      <w:pPr>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İşletmede Mesleki Eğitim yarıyılı ve süresi</w:t>
      </w:r>
    </w:p>
    <w:p w14:paraId="169503C1" w14:textId="06BF712F"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3</w:t>
      </w:r>
      <w:r w:rsidRPr="001C51E7">
        <w:rPr>
          <w:b/>
          <w:color w:val="000000" w:themeColor="text1"/>
        </w:rPr>
        <w:t>-</w:t>
      </w:r>
    </w:p>
    <w:p w14:paraId="6DBDB53D" w14:textId="77777777" w:rsidR="001C51E7" w:rsidRPr="001C51E7" w:rsidRDefault="001C51E7" w:rsidP="001C51E7">
      <w:pPr>
        <w:pStyle w:val="GvdeMetni"/>
        <w:spacing w:after="120" w:line="276" w:lineRule="auto"/>
        <w:jc w:val="both"/>
        <w:rPr>
          <w:color w:val="000000" w:themeColor="text1"/>
        </w:rPr>
      </w:pPr>
      <w:bookmarkStart w:id="7" w:name="_Hlk1985831"/>
      <w:r w:rsidRPr="001C51E7">
        <w:rPr>
          <w:color w:val="000000" w:themeColor="text1"/>
        </w:rPr>
        <w:t>İşletmede Mesleki Eğitimin süresi akademik takvimde belirtilen eğitim–öğretim başlangıç ve bitiş tarihleri arasını kapsar ve ikinci sınıfın bahar yarıyılında (4. yarıyıl) gerçekleştirilir. Öğrenciler İşletmede Mesleki Eğitim yapacakları yerin çalışma saatlerine uymak zorundadırlar.</w:t>
      </w:r>
    </w:p>
    <w:bookmarkEnd w:id="7"/>
    <w:p w14:paraId="21DED2DB"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İşletmede Mesleki Eğitime devam zorunluluğu</w:t>
      </w:r>
    </w:p>
    <w:p w14:paraId="7C4BF266" w14:textId="5124D30F"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4</w:t>
      </w:r>
      <w:r w:rsidRPr="001C51E7">
        <w:rPr>
          <w:b/>
          <w:color w:val="000000" w:themeColor="text1"/>
        </w:rPr>
        <w:t>-</w:t>
      </w:r>
    </w:p>
    <w:p w14:paraId="089F20E7" w14:textId="77777777" w:rsidR="001C51E7" w:rsidRPr="001C51E7" w:rsidRDefault="001C51E7" w:rsidP="001C51E7">
      <w:pPr>
        <w:pStyle w:val="GvdeMetni"/>
        <w:spacing w:after="120" w:line="276" w:lineRule="auto"/>
        <w:jc w:val="both"/>
        <w:rPr>
          <w:color w:val="000000" w:themeColor="text1"/>
        </w:rPr>
      </w:pPr>
      <w:bookmarkStart w:id="8" w:name="_Hlk1986256"/>
      <w:r w:rsidRPr="001C51E7">
        <w:rPr>
          <w:color w:val="000000" w:themeColor="text1"/>
        </w:rPr>
        <w:t>İşletmede Mesleki Eğitime %80 devam zorunluluğu vardır. Aksi durumda öğrenci İşletmede Mesleki Eğitimi tekrar etmek durumundadır. Öğrenci işyerinden izinsiz ayrılamaz.</w:t>
      </w:r>
    </w:p>
    <w:bookmarkEnd w:id="8"/>
    <w:p w14:paraId="5BBDFC55"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İşletmede Mesleki Eğitim yapabilme şartları</w:t>
      </w:r>
    </w:p>
    <w:p w14:paraId="22862E7C" w14:textId="7FBB6B65"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5</w:t>
      </w:r>
      <w:r w:rsidRPr="001C51E7">
        <w:rPr>
          <w:b/>
          <w:color w:val="000000" w:themeColor="text1"/>
        </w:rPr>
        <w:t>-</w:t>
      </w:r>
    </w:p>
    <w:p w14:paraId="10B20A37" w14:textId="77777777" w:rsidR="001C51E7" w:rsidRPr="001C51E7" w:rsidRDefault="001C51E7" w:rsidP="001C51E7">
      <w:pPr>
        <w:pStyle w:val="GvdeMetni"/>
        <w:spacing w:after="120" w:line="276" w:lineRule="auto"/>
        <w:jc w:val="both"/>
        <w:rPr>
          <w:color w:val="000000" w:themeColor="text1"/>
        </w:rPr>
      </w:pPr>
      <w:r w:rsidRPr="001C51E7">
        <w:rPr>
          <w:color w:val="000000" w:themeColor="text1"/>
        </w:rPr>
        <w:t xml:space="preserve">İşletmede Mesleki Eğitim “Ege Üniversitesi Eğitim ve Öğretim </w:t>
      </w:r>
      <w:proofErr w:type="spellStart"/>
      <w:r w:rsidRPr="001C51E7">
        <w:rPr>
          <w:color w:val="000000" w:themeColor="text1"/>
        </w:rPr>
        <w:t>Yönetmeliği”ne</w:t>
      </w:r>
      <w:proofErr w:type="spellEnd"/>
      <w:r w:rsidRPr="001C51E7">
        <w:rPr>
          <w:color w:val="000000" w:themeColor="text1"/>
        </w:rPr>
        <w:t xml:space="preserve"> uygun olarak yürütülür. İşletmede Mesleki Eğitime başlayabilmek için; öğrencinin birinci sınıfın bahar yarıyılında (2. yarıyıl) alttan dersinin bulunmaması ve ikinci sınıf güz döneminden (3. </w:t>
      </w:r>
      <w:proofErr w:type="gramStart"/>
      <w:r w:rsidRPr="001C51E7">
        <w:rPr>
          <w:color w:val="000000" w:themeColor="text1"/>
        </w:rPr>
        <w:t>yarıyıl )</w:t>
      </w:r>
      <w:proofErr w:type="gramEnd"/>
      <w:r w:rsidRPr="001C51E7">
        <w:rPr>
          <w:color w:val="000000" w:themeColor="text1"/>
        </w:rPr>
        <w:t xml:space="preserve"> Sızma Testi dersini vermiş olmaları gerekir.</w:t>
      </w:r>
    </w:p>
    <w:p w14:paraId="193E982E" w14:textId="77777777" w:rsidR="001C51E7" w:rsidRPr="001C51E7" w:rsidRDefault="001C51E7" w:rsidP="001C51E7">
      <w:pPr>
        <w:pStyle w:val="GvdeMetni"/>
        <w:spacing w:after="120" w:line="276" w:lineRule="auto"/>
        <w:jc w:val="both"/>
        <w:rPr>
          <w:b/>
          <w:color w:val="000000" w:themeColor="text1"/>
        </w:rPr>
      </w:pPr>
      <w:r w:rsidRPr="001C51E7">
        <w:rPr>
          <w:b/>
          <w:color w:val="000000" w:themeColor="text1"/>
        </w:rPr>
        <w:t>İşletmede Mesleki Eğitim Dosyası oluşturma</w:t>
      </w:r>
    </w:p>
    <w:p w14:paraId="1160D908" w14:textId="209EE8A9"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6</w:t>
      </w:r>
      <w:r w:rsidRPr="001C51E7">
        <w:rPr>
          <w:b/>
          <w:color w:val="000000" w:themeColor="text1"/>
        </w:rPr>
        <w:t>-</w:t>
      </w:r>
    </w:p>
    <w:p w14:paraId="4B72C3D9" w14:textId="77777777" w:rsidR="001C51E7" w:rsidRPr="001C51E7" w:rsidRDefault="001C51E7" w:rsidP="001C51E7">
      <w:pPr>
        <w:pStyle w:val="GvdeMetni"/>
        <w:spacing w:after="120" w:line="276" w:lineRule="auto"/>
        <w:jc w:val="both"/>
        <w:rPr>
          <w:color w:val="000000" w:themeColor="text1"/>
        </w:rPr>
      </w:pPr>
      <w:r w:rsidRPr="001C51E7">
        <w:rPr>
          <w:color w:val="000000" w:themeColor="text1"/>
        </w:rPr>
        <w:t xml:space="preserve">İşletmede Mesleki Eğitim dosyaları kendi uygulama özelliklerine uygun olarak İşletmede Mesleki Eğitim Komisyonu tarafından, diğer öğretim elemanlarının da görüşleri alınarak hazırlanır, Yüksekokul Müdürünün görüşü ile İşletmede Mesleki Eğitim Kurulu tarafından onaylanır ve öğrencilere içeriği ilan edilir. </w:t>
      </w:r>
    </w:p>
    <w:p w14:paraId="0CD041AA"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İşletmede Mesleki Eğitim başvuru ve eğitim aşamaları</w:t>
      </w:r>
    </w:p>
    <w:p w14:paraId="2C73C477" w14:textId="27B9FB77"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7</w:t>
      </w:r>
      <w:r w:rsidRPr="001C51E7">
        <w:rPr>
          <w:b/>
          <w:color w:val="000000" w:themeColor="text1"/>
        </w:rPr>
        <w:t>-</w:t>
      </w:r>
    </w:p>
    <w:p w14:paraId="7044DB6D" w14:textId="77777777" w:rsidR="001C51E7" w:rsidRPr="001C51E7" w:rsidRDefault="001C51E7" w:rsidP="001C51E7">
      <w:pPr>
        <w:pStyle w:val="ListeParagraf"/>
        <w:widowControl w:val="0"/>
        <w:numPr>
          <w:ilvl w:val="0"/>
          <w:numId w:val="37"/>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için ilgili kurum ve kuruluşların ilgili birimleri ile iletişim kurulması,</w:t>
      </w:r>
    </w:p>
    <w:p w14:paraId="1CA2C868" w14:textId="77777777" w:rsidR="001C51E7" w:rsidRPr="001C51E7" w:rsidRDefault="001C51E7" w:rsidP="001C51E7">
      <w:pPr>
        <w:pStyle w:val="ListeParagraf"/>
        <w:widowControl w:val="0"/>
        <w:numPr>
          <w:ilvl w:val="0"/>
          <w:numId w:val="37"/>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için öğrenci kabul edecek işyerleriyle protokol imzalanması,</w:t>
      </w:r>
    </w:p>
    <w:p w14:paraId="2BEEEF29" w14:textId="77777777" w:rsidR="001C51E7" w:rsidRPr="001C51E7" w:rsidRDefault="001C51E7" w:rsidP="001C51E7">
      <w:pPr>
        <w:pStyle w:val="ListeParagraf"/>
        <w:widowControl w:val="0"/>
        <w:numPr>
          <w:ilvl w:val="0"/>
          <w:numId w:val="37"/>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lastRenderedPageBreak/>
        <w:t>İşletmede Mesleki Eğitim Komisyonları tarafından öğrencilerin İşletmede Mesleki Eğitim yapacakları işyerlerinin onaylanması,</w:t>
      </w:r>
    </w:p>
    <w:p w14:paraId="0859C646" w14:textId="77777777" w:rsidR="001C51E7" w:rsidRPr="001C51E7" w:rsidRDefault="001C51E7" w:rsidP="001C51E7">
      <w:pPr>
        <w:pStyle w:val="ListeParagraf"/>
        <w:widowControl w:val="0"/>
        <w:numPr>
          <w:ilvl w:val="0"/>
          <w:numId w:val="37"/>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Koordinatörü, Yüksekokul Müdürü, İşyeri Eğitim Sorumlusu ve öğrenci arasında İşletmede Mesleki Eğitim Sözleşmesi imzalanması,</w:t>
      </w:r>
    </w:p>
    <w:p w14:paraId="77181EC1" w14:textId="77777777" w:rsidR="001C51E7" w:rsidRPr="001C51E7" w:rsidRDefault="001C51E7" w:rsidP="001C51E7">
      <w:pPr>
        <w:pStyle w:val="ListeParagraf"/>
        <w:widowControl w:val="0"/>
        <w:numPr>
          <w:ilvl w:val="0"/>
          <w:numId w:val="37"/>
        </w:numPr>
        <w:tabs>
          <w:tab w:val="left" w:pos="284"/>
          <w:tab w:val="left" w:pos="729"/>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Eğitimin başlamasıdır.</w:t>
      </w:r>
    </w:p>
    <w:p w14:paraId="7360BC35"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Öğrencilerin görev ve sorumlulukları</w:t>
      </w:r>
    </w:p>
    <w:p w14:paraId="6121453F" w14:textId="4273C489"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1</w:t>
      </w:r>
      <w:r w:rsidR="00D2227D">
        <w:rPr>
          <w:b/>
          <w:color w:val="000000" w:themeColor="text1"/>
        </w:rPr>
        <w:t>8</w:t>
      </w:r>
      <w:r w:rsidRPr="001C51E7">
        <w:rPr>
          <w:b/>
          <w:color w:val="000000" w:themeColor="text1"/>
        </w:rPr>
        <w:t>-</w:t>
      </w:r>
    </w:p>
    <w:p w14:paraId="546A75CD" w14:textId="77777777" w:rsidR="001C51E7" w:rsidRPr="001C51E7" w:rsidRDefault="001C51E7" w:rsidP="001C51E7">
      <w:pPr>
        <w:pStyle w:val="GvdeMetni"/>
        <w:spacing w:after="120" w:line="276" w:lineRule="auto"/>
        <w:jc w:val="both"/>
        <w:rPr>
          <w:color w:val="000000" w:themeColor="text1"/>
        </w:rPr>
      </w:pPr>
      <w:bookmarkStart w:id="9" w:name="_Hlk1986095"/>
      <w:r w:rsidRPr="001C51E7">
        <w:rPr>
          <w:color w:val="000000" w:themeColor="text1"/>
        </w:rPr>
        <w:t>Öğrencilerin görev ve sorumlulukları şunlardır:</w:t>
      </w:r>
    </w:p>
    <w:p w14:paraId="1336133D" w14:textId="77777777" w:rsidR="001C51E7" w:rsidRPr="001C51E7" w:rsidRDefault="001C51E7" w:rsidP="001C51E7">
      <w:pPr>
        <w:pStyle w:val="ListeParagraf"/>
        <w:widowControl w:val="0"/>
        <w:numPr>
          <w:ilvl w:val="0"/>
          <w:numId w:val="38"/>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Öğrenciler, İşletmede Mesleki Eğitimlerini, İşletmede Mesleki Eğitim Komisyonu tarafından onaylanmış işyerlerinde yapabilirler. </w:t>
      </w:r>
    </w:p>
    <w:p w14:paraId="1C8CD5DE" w14:textId="77777777" w:rsidR="001C51E7" w:rsidRPr="001C51E7" w:rsidRDefault="001C51E7" w:rsidP="001C51E7">
      <w:pPr>
        <w:pStyle w:val="ListeParagraf"/>
        <w:widowControl w:val="0"/>
        <w:numPr>
          <w:ilvl w:val="0"/>
          <w:numId w:val="38"/>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Komisyonu başkanlığına haber verilmeden İşletmede Mesleki Eğitime ara verilemez ve İşletmede Mesleki Eğitim yeri değiştirilemez.</w:t>
      </w:r>
    </w:p>
    <w:p w14:paraId="61F55CCB" w14:textId="77777777" w:rsidR="001C51E7" w:rsidRPr="001C51E7" w:rsidRDefault="001C51E7" w:rsidP="001C51E7">
      <w:pPr>
        <w:pStyle w:val="ListeParagraf"/>
        <w:widowControl w:val="0"/>
        <w:numPr>
          <w:ilvl w:val="0"/>
          <w:numId w:val="38"/>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süresince öğrenciler yapılacak işleri birebir izlemek ve gerektiği durumlarda uygulamakla yükümlüdürler. İşletmede Mesleki Eğitim yaptıkları birimlerde yürütülen tüm mesleki etkinliklerden (seminer, hizmet içi eğitim, geliştirme kursları vb.) sorumludurlar.</w:t>
      </w:r>
    </w:p>
    <w:p w14:paraId="1CF5CBF6" w14:textId="77777777" w:rsidR="001C51E7" w:rsidRPr="001C51E7" w:rsidRDefault="001C51E7" w:rsidP="001C51E7">
      <w:pPr>
        <w:pStyle w:val="ListeParagraf"/>
        <w:widowControl w:val="0"/>
        <w:numPr>
          <w:ilvl w:val="0"/>
          <w:numId w:val="38"/>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Öğrenciler, İşletmede Mesleki Eğitimi yaptıkları iş yerleri ile ilgili bilgi ve belgeleri medya, internet ve benzeri ortamlarda ve üçüncü şahıslarla, iş yerlerinin izni olmadan paylaşamazlar.</w:t>
      </w:r>
    </w:p>
    <w:p w14:paraId="1C9E6BA5" w14:textId="77777777" w:rsidR="001C51E7" w:rsidRPr="001C51E7" w:rsidRDefault="001C51E7" w:rsidP="001C51E7">
      <w:pPr>
        <w:pStyle w:val="ListeParagraf"/>
        <w:widowControl w:val="0"/>
        <w:numPr>
          <w:ilvl w:val="0"/>
          <w:numId w:val="38"/>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 xml:space="preserve">Öğrenciler, “2547 sayılı Yükseköğretim </w:t>
      </w:r>
      <w:proofErr w:type="spellStart"/>
      <w:r w:rsidRPr="001C51E7">
        <w:rPr>
          <w:rFonts w:ascii="Times New Roman" w:hAnsi="Times New Roman" w:cs="Times New Roman"/>
          <w:color w:val="000000" w:themeColor="text1"/>
          <w:sz w:val="24"/>
          <w:szCs w:val="24"/>
        </w:rPr>
        <w:t>Kanunu”nun</w:t>
      </w:r>
      <w:proofErr w:type="spellEnd"/>
      <w:r w:rsidRPr="001C51E7">
        <w:rPr>
          <w:rFonts w:ascii="Times New Roman" w:hAnsi="Times New Roman" w:cs="Times New Roman"/>
          <w:color w:val="000000" w:themeColor="text1"/>
          <w:sz w:val="24"/>
          <w:szCs w:val="24"/>
        </w:rPr>
        <w:t xml:space="preserve"> disipline ilişkin hükümlerine ve iş yerinin çalışma, disiplin, iş sağlığı ve güvenliği ile ilgili kurallarına uymak zorundadırlar. Bu durum yapılan sözleşmelerde de belirtilir. </w:t>
      </w:r>
    </w:p>
    <w:p w14:paraId="0494532A" w14:textId="77777777" w:rsidR="001C51E7" w:rsidRPr="001C51E7" w:rsidRDefault="001C51E7" w:rsidP="001C51E7">
      <w:pPr>
        <w:pStyle w:val="ListeParagraf"/>
        <w:widowControl w:val="0"/>
        <w:numPr>
          <w:ilvl w:val="0"/>
          <w:numId w:val="38"/>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esnasında, öğrenciler, işyerlerinde kusurları nedeniyle verecekleri zararlardan o işyerinde çalışan diğer kişiler gibi sorumludur.</w:t>
      </w:r>
    </w:p>
    <w:bookmarkEnd w:id="9"/>
    <w:p w14:paraId="49472AE7"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İşletmede Mesleki Eğitim yapan öğrencilerin hakları</w:t>
      </w:r>
    </w:p>
    <w:p w14:paraId="4A45C60C" w14:textId="6985C4BB" w:rsidR="001C51E7" w:rsidRPr="001C51E7" w:rsidRDefault="001C51E7" w:rsidP="001C51E7">
      <w:pPr>
        <w:pStyle w:val="Balk1"/>
        <w:spacing w:after="120" w:line="276" w:lineRule="auto"/>
        <w:ind w:left="0"/>
        <w:jc w:val="both"/>
        <w:rPr>
          <w:color w:val="000000" w:themeColor="text1"/>
        </w:rPr>
      </w:pPr>
      <w:r w:rsidRPr="001C51E7">
        <w:rPr>
          <w:color w:val="000000" w:themeColor="text1"/>
        </w:rPr>
        <w:t xml:space="preserve">Madde </w:t>
      </w:r>
      <w:r w:rsidR="00D2227D">
        <w:rPr>
          <w:color w:val="000000" w:themeColor="text1"/>
        </w:rPr>
        <w:t>19</w:t>
      </w:r>
      <w:r w:rsidRPr="001C51E7">
        <w:rPr>
          <w:color w:val="000000" w:themeColor="text1"/>
        </w:rPr>
        <w:t xml:space="preserve">- </w:t>
      </w:r>
    </w:p>
    <w:p w14:paraId="71CB83F0" w14:textId="77777777" w:rsidR="001C51E7" w:rsidRPr="001C51E7" w:rsidRDefault="001C51E7" w:rsidP="001C51E7">
      <w:pPr>
        <w:pStyle w:val="ListeParagraf"/>
        <w:numPr>
          <w:ilvl w:val="0"/>
          <w:numId w:val="39"/>
        </w:numPr>
        <w:tabs>
          <w:tab w:val="left" w:pos="284"/>
        </w:tabs>
        <w:spacing w:after="120" w:line="276" w:lineRule="auto"/>
        <w:contextualSpacing w:val="0"/>
        <w:jc w:val="both"/>
        <w:rPr>
          <w:rFonts w:ascii="Times New Roman" w:eastAsia="Arial Unicode MS" w:hAnsi="Times New Roman" w:cs="Times New Roman"/>
          <w:color w:val="000000" w:themeColor="text1"/>
          <w:sz w:val="24"/>
          <w:szCs w:val="24"/>
        </w:rPr>
      </w:pPr>
      <w:bookmarkStart w:id="10" w:name="_Hlk1986549"/>
      <w:r w:rsidRPr="001C51E7">
        <w:rPr>
          <w:rFonts w:ascii="Times New Roman" w:eastAsia="Arial Unicode MS" w:hAnsi="Times New Roman" w:cs="Times New Roman"/>
          <w:color w:val="000000" w:themeColor="text1"/>
          <w:sz w:val="24"/>
          <w:szCs w:val="24"/>
        </w:rPr>
        <w:t xml:space="preserve">Öğrenciler, İşletmede Mesleki Eğitim dersini 3308 Sayılı Mesleki Eğitim Kanunu hükümlerine bağlı olarak yaparlar. Kamu veya özel sektöre ait kurum, kuruluş veya işletmeler ile öğrenci arasında yapılacak ilâve anlaşmalardan üniversite sorumlu değildir.  </w:t>
      </w:r>
    </w:p>
    <w:p w14:paraId="27917644" w14:textId="77777777" w:rsidR="001C51E7" w:rsidRPr="001C51E7" w:rsidRDefault="001C51E7" w:rsidP="001C51E7">
      <w:pPr>
        <w:pStyle w:val="ListeParagraf"/>
        <w:numPr>
          <w:ilvl w:val="0"/>
          <w:numId w:val="39"/>
        </w:numPr>
        <w:tabs>
          <w:tab w:val="left" w:pos="284"/>
        </w:tabs>
        <w:spacing w:after="120" w:line="276" w:lineRule="auto"/>
        <w:contextualSpacing w:val="0"/>
        <w:jc w:val="both"/>
        <w:rPr>
          <w:rFonts w:ascii="Times New Roman" w:eastAsia="Arial Unicode MS"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 xml:space="preserve">Olası bir iş kazası durumunda işyeri yöneticisi, anılan kanun hükümleri çerçevesinde öğrenciyi en yakın sağlık kurumuna yönlendirip, durumu ilgili yasal süre içerisinde Ege Üniversitesi Siber Güvenlik Meslek Yüksekokulu Müdürlüğüne bildirmekle yükümlüdür. </w:t>
      </w:r>
    </w:p>
    <w:p w14:paraId="1272CDB9" w14:textId="77777777" w:rsidR="001C51E7" w:rsidRPr="006116BB" w:rsidRDefault="001C51E7" w:rsidP="001C51E7">
      <w:pPr>
        <w:pStyle w:val="ListeParagraf"/>
        <w:numPr>
          <w:ilvl w:val="0"/>
          <w:numId w:val="39"/>
        </w:numPr>
        <w:tabs>
          <w:tab w:val="left" w:pos="284"/>
        </w:tabs>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İşyerinin, öğrencileri çalışanlara sağlanan ulaşım, yemek ve diğer sosyal hizmetlerden yararlandırması gerekmektedir. Ancak kanuni bir hakka veya toplu sözleşmeye dayanarak yapılmakta olan yardımlardan öğrenciler istifade edemezler.</w:t>
      </w:r>
    </w:p>
    <w:p w14:paraId="4F822A5A" w14:textId="77777777" w:rsidR="006116BB" w:rsidRDefault="006116BB" w:rsidP="006116BB">
      <w:pPr>
        <w:pStyle w:val="ListeParagraf"/>
        <w:tabs>
          <w:tab w:val="left" w:pos="284"/>
        </w:tabs>
        <w:spacing w:after="120" w:line="276" w:lineRule="auto"/>
        <w:contextualSpacing w:val="0"/>
        <w:jc w:val="both"/>
        <w:rPr>
          <w:rFonts w:ascii="Times New Roman" w:eastAsia="Arial Unicode MS" w:hAnsi="Times New Roman" w:cs="Times New Roman"/>
          <w:color w:val="000000" w:themeColor="text1"/>
          <w:sz w:val="24"/>
          <w:szCs w:val="24"/>
        </w:rPr>
      </w:pPr>
    </w:p>
    <w:p w14:paraId="690B9414" w14:textId="77777777" w:rsidR="006116BB" w:rsidRPr="001C51E7" w:rsidRDefault="006116BB" w:rsidP="006116BB">
      <w:pPr>
        <w:pStyle w:val="ListeParagraf"/>
        <w:tabs>
          <w:tab w:val="left" w:pos="284"/>
        </w:tabs>
        <w:spacing w:after="120" w:line="276" w:lineRule="auto"/>
        <w:contextualSpacing w:val="0"/>
        <w:jc w:val="both"/>
        <w:rPr>
          <w:rFonts w:ascii="Times New Roman" w:hAnsi="Times New Roman" w:cs="Times New Roman"/>
          <w:color w:val="000000" w:themeColor="text1"/>
          <w:sz w:val="24"/>
          <w:szCs w:val="24"/>
        </w:rPr>
      </w:pPr>
    </w:p>
    <w:bookmarkEnd w:id="10"/>
    <w:p w14:paraId="594ADC77"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lastRenderedPageBreak/>
        <w:t xml:space="preserve">İşletmede Mesleki Eğitim Dosyası hazırlama </w:t>
      </w:r>
    </w:p>
    <w:p w14:paraId="27F8AC28" w14:textId="67E8AD26"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2</w:t>
      </w:r>
      <w:r w:rsidR="00D2227D">
        <w:rPr>
          <w:b/>
          <w:color w:val="000000" w:themeColor="text1"/>
        </w:rPr>
        <w:t>0</w:t>
      </w:r>
      <w:r w:rsidRPr="001C51E7">
        <w:rPr>
          <w:b/>
          <w:color w:val="000000" w:themeColor="text1"/>
        </w:rPr>
        <w:t>-</w:t>
      </w:r>
    </w:p>
    <w:p w14:paraId="09F135BA" w14:textId="77777777" w:rsidR="001C51E7" w:rsidRPr="001C51E7" w:rsidRDefault="001C51E7" w:rsidP="001C51E7">
      <w:pPr>
        <w:pStyle w:val="GvdeMetni"/>
        <w:numPr>
          <w:ilvl w:val="0"/>
          <w:numId w:val="40"/>
        </w:numPr>
        <w:spacing w:after="120" w:line="276" w:lineRule="auto"/>
        <w:jc w:val="both"/>
        <w:rPr>
          <w:color w:val="000000" w:themeColor="text1"/>
        </w:rPr>
      </w:pPr>
      <w:bookmarkStart w:id="11" w:name="_Hlk1986379"/>
      <w:r w:rsidRPr="001C51E7">
        <w:rPr>
          <w:color w:val="000000" w:themeColor="text1"/>
        </w:rPr>
        <w:t>Her öğrenci İşletmede Mesleki Eğitim Dosyası hazırlamak zorundadır. İşletmede Mesleki Eğitime başlayan öğrenciler, Yüksekokul Müdürlüğü tarafından ilan edilen şekilde İşletmede Mesleki Eğitim Dosyasını hazırlarlar.</w:t>
      </w:r>
    </w:p>
    <w:p w14:paraId="05A6E715" w14:textId="77777777" w:rsidR="001C51E7" w:rsidRPr="001C51E7" w:rsidRDefault="001C51E7" w:rsidP="001C51E7">
      <w:pPr>
        <w:pStyle w:val="ListeParagraf"/>
        <w:widowControl w:val="0"/>
        <w:numPr>
          <w:ilvl w:val="0"/>
          <w:numId w:val="40"/>
        </w:numPr>
        <w:tabs>
          <w:tab w:val="left" w:pos="686"/>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Öğrenciler her gün yaptıkları çalışma ve etkinlikleri İşletmede Mesleki Eğitim Dosyasında bulunan günlük çalışma raporu bölümüne günlük olarak işlemek ve İşyeri Eğitim Sorumlusuna onaylatmak zorundadır. Ayrıca, yapılan çalışmalarla ilgili her türlü belge ile İşletmede Mesleki Eğitim Komisyonu tarafından istenecek diğer bilgi ve belgeler de İşletmede Mesleki Eğitim Dosyasına eklenir.</w:t>
      </w:r>
    </w:p>
    <w:p w14:paraId="6EFBC12E" w14:textId="77777777" w:rsidR="001C51E7" w:rsidRPr="001C51E7" w:rsidRDefault="001C51E7" w:rsidP="001C51E7">
      <w:pPr>
        <w:pStyle w:val="GvdeMetni"/>
        <w:numPr>
          <w:ilvl w:val="0"/>
          <w:numId w:val="40"/>
        </w:numPr>
        <w:spacing w:after="120" w:line="276" w:lineRule="auto"/>
        <w:jc w:val="both"/>
        <w:rPr>
          <w:color w:val="000000" w:themeColor="text1"/>
        </w:rPr>
      </w:pPr>
      <w:r w:rsidRPr="001C51E7">
        <w:rPr>
          <w:color w:val="000000" w:themeColor="text1"/>
        </w:rPr>
        <w:t>İşletmede Mesleki Eğitim tamamlandıktan sonra doldurulacak sonuç bölümünde, öğrenci tarafından İşletmede Mesleki Eğitim Dosyası ve içeriğinin değerlendirilmesi yapılır.</w:t>
      </w:r>
    </w:p>
    <w:bookmarkEnd w:id="11"/>
    <w:p w14:paraId="4B2EF686" w14:textId="77777777" w:rsidR="001C51E7" w:rsidRPr="001C51E7" w:rsidRDefault="001C51E7" w:rsidP="001C51E7">
      <w:pPr>
        <w:pStyle w:val="Balk1"/>
        <w:spacing w:after="120" w:line="276" w:lineRule="auto"/>
        <w:ind w:left="0"/>
        <w:jc w:val="both"/>
        <w:rPr>
          <w:color w:val="000000" w:themeColor="text1"/>
        </w:rPr>
      </w:pPr>
    </w:p>
    <w:p w14:paraId="63B45369"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İşletmede Mesleki Eğitim Dosyasının teslimi</w:t>
      </w:r>
    </w:p>
    <w:p w14:paraId="17F0D018" w14:textId="26D7E6F8" w:rsidR="001C51E7" w:rsidRPr="001C51E7" w:rsidRDefault="001C51E7" w:rsidP="001C51E7">
      <w:pPr>
        <w:pStyle w:val="GvdeMetni"/>
        <w:spacing w:after="120" w:line="276" w:lineRule="auto"/>
        <w:jc w:val="both"/>
        <w:rPr>
          <w:b/>
          <w:color w:val="000000" w:themeColor="text1"/>
        </w:rPr>
      </w:pPr>
      <w:r w:rsidRPr="001C51E7">
        <w:rPr>
          <w:b/>
          <w:color w:val="000000" w:themeColor="text1"/>
        </w:rPr>
        <w:t>Madde 2</w:t>
      </w:r>
      <w:r w:rsidR="00D2227D">
        <w:rPr>
          <w:b/>
          <w:color w:val="000000" w:themeColor="text1"/>
        </w:rPr>
        <w:t>1</w:t>
      </w:r>
      <w:r w:rsidRPr="001C51E7">
        <w:rPr>
          <w:b/>
          <w:color w:val="000000" w:themeColor="text1"/>
        </w:rPr>
        <w:t>-</w:t>
      </w:r>
    </w:p>
    <w:p w14:paraId="0C6BE03E" w14:textId="77777777" w:rsidR="001C51E7" w:rsidRPr="001C51E7" w:rsidRDefault="001C51E7" w:rsidP="001C51E7">
      <w:pPr>
        <w:pStyle w:val="GvdeMetni"/>
        <w:spacing w:after="120" w:line="276" w:lineRule="auto"/>
        <w:jc w:val="both"/>
        <w:rPr>
          <w:color w:val="000000" w:themeColor="text1"/>
        </w:rPr>
      </w:pPr>
      <w:r w:rsidRPr="001C51E7">
        <w:rPr>
          <w:color w:val="000000" w:themeColor="text1"/>
        </w:rPr>
        <w:t xml:space="preserve">Öğrenciler İşletmede Mesleki Eğitim Dosyalarını, İşletmede Mesleki Eğitimin bitiş tarihinden itibaren en geç iki hafta içerisinde Yüksekokul Müdürlüğüne teslim ederler. İşletmede Mesleki Eğitim Dosyasını belirtilen süre içerisinde teslim etmeyen öğrencilerin İşletmede Mesleki Eğitimleri “başarısız” sayılır. </w:t>
      </w:r>
    </w:p>
    <w:p w14:paraId="218674DB" w14:textId="77777777" w:rsidR="001C51E7" w:rsidRPr="001C51E7" w:rsidRDefault="001C51E7" w:rsidP="001C51E7">
      <w:pPr>
        <w:pStyle w:val="Balk1"/>
        <w:spacing w:after="120" w:line="276" w:lineRule="auto"/>
        <w:ind w:left="0"/>
        <w:jc w:val="both"/>
        <w:rPr>
          <w:color w:val="000000" w:themeColor="text1"/>
        </w:rPr>
      </w:pPr>
      <w:r w:rsidRPr="001C51E7">
        <w:rPr>
          <w:color w:val="000000" w:themeColor="text1"/>
        </w:rPr>
        <w:t>Ödemeler</w:t>
      </w:r>
    </w:p>
    <w:p w14:paraId="3E3DB03A" w14:textId="66C353A2" w:rsidR="001C51E7" w:rsidRPr="001C51E7" w:rsidRDefault="001C51E7" w:rsidP="001C51E7">
      <w:pPr>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Madde 2</w:t>
      </w:r>
      <w:r w:rsidR="00D2227D">
        <w:rPr>
          <w:rFonts w:ascii="Times New Roman" w:hAnsi="Times New Roman" w:cs="Times New Roman"/>
          <w:b/>
          <w:color w:val="000000" w:themeColor="text1"/>
          <w:sz w:val="24"/>
          <w:szCs w:val="24"/>
        </w:rPr>
        <w:t>2</w:t>
      </w:r>
      <w:r w:rsidRPr="001C51E7">
        <w:rPr>
          <w:rFonts w:ascii="Times New Roman" w:hAnsi="Times New Roman" w:cs="Times New Roman"/>
          <w:b/>
          <w:color w:val="000000" w:themeColor="text1"/>
          <w:sz w:val="24"/>
          <w:szCs w:val="24"/>
        </w:rPr>
        <w:t>-</w:t>
      </w:r>
    </w:p>
    <w:p w14:paraId="5F9E8386" w14:textId="77777777" w:rsidR="001C51E7" w:rsidRPr="001C51E7" w:rsidRDefault="001C51E7" w:rsidP="001C51E7">
      <w:pPr>
        <w:spacing w:after="120" w:line="276" w:lineRule="auto"/>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Eğitimde görev alan kişilere:</w:t>
      </w:r>
    </w:p>
    <w:p w14:paraId="5F289F71" w14:textId="77777777" w:rsidR="001C51E7" w:rsidRPr="001C51E7" w:rsidRDefault="001C51E7" w:rsidP="001C51E7">
      <w:pPr>
        <w:pStyle w:val="ListeParagraf"/>
        <w:widowControl w:val="0"/>
        <w:numPr>
          <w:ilvl w:val="0"/>
          <w:numId w:val="41"/>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kapsamında görevlendirilen sorumlu Denetleyici Öğretim Elemanına sorumlu olduğu uygulamalı eğitim grubu sayısına bakılmaksızın haftalık azami beş saat teorik ders yükü yüklenir.</w:t>
      </w:r>
    </w:p>
    <w:p w14:paraId="3479A43E" w14:textId="77777777" w:rsidR="001C51E7" w:rsidRPr="001C51E7" w:rsidRDefault="001C51E7" w:rsidP="001C51E7">
      <w:pPr>
        <w:pStyle w:val="ListeParagraf"/>
        <w:widowControl w:val="0"/>
        <w:numPr>
          <w:ilvl w:val="0"/>
          <w:numId w:val="41"/>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Gerekli olduğu durumlarda il dışı denetleme faaliyetleri için öğretim elemanına yolluk ve yevmiyesi ödenir.</w:t>
      </w:r>
    </w:p>
    <w:p w14:paraId="399EB178" w14:textId="77777777" w:rsidR="001C51E7" w:rsidRPr="001C51E7" w:rsidRDefault="001C51E7" w:rsidP="001C51E7">
      <w:pPr>
        <w:pStyle w:val="ListeParagraf"/>
        <w:widowControl w:val="0"/>
        <w:numPr>
          <w:ilvl w:val="0"/>
          <w:numId w:val="41"/>
        </w:numPr>
        <w:tabs>
          <w:tab w:val="left" w:pos="284"/>
        </w:tabs>
        <w:autoSpaceDE w:val="0"/>
        <w:autoSpaceDN w:val="0"/>
        <w:spacing w:after="120" w:line="276" w:lineRule="auto"/>
        <w:contextualSpacing w:val="0"/>
        <w:jc w:val="both"/>
        <w:rPr>
          <w:rFonts w:ascii="Times New Roman" w:hAnsi="Times New Roman" w:cs="Times New Roman"/>
          <w:color w:val="000000" w:themeColor="text1"/>
          <w:sz w:val="24"/>
          <w:szCs w:val="24"/>
        </w:rPr>
      </w:pPr>
      <w:r w:rsidRPr="001C51E7">
        <w:rPr>
          <w:rFonts w:ascii="Times New Roman" w:hAnsi="Times New Roman" w:cs="Times New Roman"/>
          <w:color w:val="000000" w:themeColor="text1"/>
          <w:sz w:val="24"/>
          <w:szCs w:val="24"/>
        </w:rPr>
        <w:t>İşletmede Mesleki Eğitim yapan öğrencilere iş yerleri tarafından ödenecek ücret konusunda üniversite taraf değildir.</w:t>
      </w:r>
    </w:p>
    <w:p w14:paraId="180B255C" w14:textId="77777777" w:rsidR="001C51E7" w:rsidRPr="001C51E7" w:rsidRDefault="001C51E7" w:rsidP="001C51E7">
      <w:pPr>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Gizli bilgi, ticari sırlar, patent haklarının korunması sorumluluklar ve kişisel verilerin korunması</w:t>
      </w:r>
    </w:p>
    <w:p w14:paraId="7EA4E8F3" w14:textId="4D79C6C7" w:rsidR="001C51E7" w:rsidRPr="001C51E7" w:rsidRDefault="001C51E7" w:rsidP="001C51E7">
      <w:pPr>
        <w:spacing w:after="120" w:line="276" w:lineRule="auto"/>
        <w:jc w:val="both"/>
        <w:rPr>
          <w:rFonts w:ascii="Times New Roman" w:hAnsi="Times New Roman" w:cs="Times New Roman"/>
          <w:b/>
          <w:color w:val="000000" w:themeColor="text1"/>
          <w:sz w:val="24"/>
          <w:szCs w:val="24"/>
        </w:rPr>
      </w:pPr>
      <w:r w:rsidRPr="001C51E7">
        <w:rPr>
          <w:rFonts w:ascii="Times New Roman" w:hAnsi="Times New Roman" w:cs="Times New Roman"/>
          <w:b/>
          <w:color w:val="000000" w:themeColor="text1"/>
          <w:sz w:val="24"/>
          <w:szCs w:val="24"/>
        </w:rPr>
        <w:t>Madde 2</w:t>
      </w:r>
      <w:r w:rsidR="00D2227D">
        <w:rPr>
          <w:rFonts w:ascii="Times New Roman" w:hAnsi="Times New Roman" w:cs="Times New Roman"/>
          <w:b/>
          <w:color w:val="000000" w:themeColor="text1"/>
          <w:sz w:val="24"/>
          <w:szCs w:val="24"/>
        </w:rPr>
        <w:t>3</w:t>
      </w:r>
      <w:r w:rsidRPr="001C51E7">
        <w:rPr>
          <w:rFonts w:ascii="Times New Roman" w:hAnsi="Times New Roman" w:cs="Times New Roman"/>
          <w:b/>
          <w:color w:val="000000" w:themeColor="text1"/>
          <w:sz w:val="24"/>
          <w:szCs w:val="24"/>
        </w:rPr>
        <w:t xml:space="preserve">- </w:t>
      </w:r>
    </w:p>
    <w:p w14:paraId="1789AAC4" w14:textId="77777777" w:rsidR="001C51E7" w:rsidRPr="001C51E7" w:rsidRDefault="001C51E7" w:rsidP="001C51E7">
      <w:pPr>
        <w:spacing w:after="120" w:line="276" w:lineRule="auto"/>
        <w:jc w:val="both"/>
        <w:rPr>
          <w:rFonts w:ascii="Times New Roman" w:eastAsia="Arial Unicode MS" w:hAnsi="Times New Roman" w:cs="Times New Roman"/>
          <w:color w:val="000000" w:themeColor="text1"/>
          <w:sz w:val="24"/>
          <w:szCs w:val="24"/>
        </w:rPr>
      </w:pPr>
      <w:bookmarkStart w:id="12" w:name="_Hlk1986650"/>
      <w:r w:rsidRPr="001C51E7">
        <w:rPr>
          <w:rFonts w:ascii="Times New Roman" w:eastAsia="Arial Unicode MS" w:hAnsi="Times New Roman" w:cs="Times New Roman"/>
          <w:color w:val="000000" w:themeColor="text1"/>
          <w:sz w:val="24"/>
          <w:szCs w:val="24"/>
        </w:rPr>
        <w:t xml:space="preserve">İşletmede Mesleki Eğitim sırasında ve sonrasında, İşletmede Mesleki Eğitim sırasındaki çalışma, araştırma-geliştirme, tasarım ve endüstriyel uygulamalar süresinde herhangi bir aşamada yer almış olan öğrenciler yapılan çalışmalarla ilgili tüm ticari sırları ve gizli belgeleri koruyacaklarını, hiçbir bilgiyi ifşa etmeyeceklerini kabul ve beyan ederler. İşletmede Mesleki </w:t>
      </w:r>
      <w:r w:rsidRPr="001C51E7">
        <w:rPr>
          <w:rFonts w:ascii="Times New Roman" w:eastAsia="Arial Unicode MS" w:hAnsi="Times New Roman" w:cs="Times New Roman"/>
          <w:color w:val="000000" w:themeColor="text1"/>
          <w:sz w:val="24"/>
          <w:szCs w:val="24"/>
        </w:rPr>
        <w:lastRenderedPageBreak/>
        <w:t>Eğitime alınacak öğrencilerin sorumluluk ve gizlilik akdi sözleşmesi uygulama aşamasında ilgili işyerine ulaştırılacaktır. Bu hususta sorumluluk öğrenciye aittir, üniversite sorumlu tutulamaz.</w:t>
      </w:r>
    </w:p>
    <w:p w14:paraId="1768D7AE" w14:textId="77777777" w:rsidR="001C51E7" w:rsidRPr="001C51E7" w:rsidRDefault="001C51E7" w:rsidP="001C51E7">
      <w:pPr>
        <w:spacing w:after="120" w:line="276" w:lineRule="auto"/>
        <w:jc w:val="both"/>
        <w:rPr>
          <w:rFonts w:ascii="Times New Roman" w:eastAsia="Arial Unicode MS" w:hAnsi="Times New Roman" w:cs="Times New Roman"/>
          <w:color w:val="000000" w:themeColor="text1"/>
          <w:sz w:val="24"/>
          <w:szCs w:val="24"/>
        </w:rPr>
      </w:pPr>
      <w:r w:rsidRPr="001C51E7">
        <w:rPr>
          <w:rFonts w:ascii="Times New Roman" w:eastAsia="Arial Unicode MS" w:hAnsi="Times New Roman" w:cs="Times New Roman"/>
          <w:color w:val="000000" w:themeColor="text1"/>
          <w:sz w:val="24"/>
          <w:szCs w:val="24"/>
        </w:rPr>
        <w:t>Tarafların birbirlerine iletebilecekleri kişisel verilere ilişkin olarak, ilgili kişilerden kişisel verilerinin işlenmesine dair açık rızayı temin ettiklerini ve kişisel verilerin toplanması esnasında ilgili kişileri 6698 Sayılı Kişisel Verilerin Korunması Kanunu kapsamında bilgilendirdiklerini beyan ve taahhüt eder.</w:t>
      </w:r>
    </w:p>
    <w:bookmarkEnd w:id="12"/>
    <w:p w14:paraId="62DACFB9" w14:textId="77777777" w:rsidR="00D6492C" w:rsidRPr="001C51E7" w:rsidRDefault="00D6492C" w:rsidP="00D6492C">
      <w:pPr>
        <w:pStyle w:val="ListeParagraf"/>
        <w:widowControl w:val="0"/>
        <w:tabs>
          <w:tab w:val="left" w:pos="284"/>
        </w:tabs>
        <w:autoSpaceDE w:val="0"/>
        <w:autoSpaceDN w:val="0"/>
        <w:spacing w:after="120" w:line="276" w:lineRule="auto"/>
        <w:ind w:left="644"/>
        <w:jc w:val="both"/>
        <w:rPr>
          <w:rFonts w:ascii="Times New Roman" w:eastAsia="Arial Unicode MS" w:hAnsi="Times New Roman" w:cs="Times New Roman"/>
          <w:color w:val="000000" w:themeColor="text1"/>
          <w:sz w:val="24"/>
          <w:szCs w:val="24"/>
          <w:lang w:eastAsia="tr-TR" w:bidi="tr-TR"/>
        </w:rPr>
      </w:pPr>
    </w:p>
    <w:p w14:paraId="3A4D4C88" w14:textId="77777777" w:rsidR="00BC1B6D" w:rsidRPr="001C51E7" w:rsidRDefault="00BC1B6D" w:rsidP="0010129F">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GİZLİ BİLGİ, TİCARİ SIRLAR, PATENT HAKLARININ KORUNMASI SORUMLULUKLAR VE KİŞİSEL VERİLERİN KORUNMASI</w:t>
      </w:r>
    </w:p>
    <w:p w14:paraId="427DD2AD" w14:textId="6EA34978" w:rsidR="0010129F" w:rsidRPr="001C51E7" w:rsidRDefault="006A75B7" w:rsidP="0010129F">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Madde </w:t>
      </w:r>
      <w:r w:rsidR="00D2227D">
        <w:rPr>
          <w:rFonts w:ascii="Times New Roman" w:eastAsia="Arial Unicode MS" w:hAnsi="Times New Roman" w:cs="Times New Roman"/>
          <w:b/>
          <w:color w:val="000000" w:themeColor="text1"/>
          <w:sz w:val="24"/>
          <w:szCs w:val="24"/>
          <w:lang w:eastAsia="tr-TR"/>
        </w:rPr>
        <w:t>24</w:t>
      </w:r>
      <w:r w:rsidR="00FD68F1" w:rsidRPr="001C51E7">
        <w:rPr>
          <w:rFonts w:ascii="Times New Roman" w:eastAsia="Arial Unicode MS" w:hAnsi="Times New Roman" w:cs="Times New Roman"/>
          <w:b/>
          <w:color w:val="000000" w:themeColor="text1"/>
          <w:sz w:val="24"/>
          <w:szCs w:val="24"/>
          <w:lang w:eastAsia="tr-TR"/>
        </w:rPr>
        <w:t>.</w:t>
      </w:r>
      <w:r w:rsidR="00B708FE" w:rsidRPr="001C51E7">
        <w:rPr>
          <w:rFonts w:ascii="Times New Roman" w:eastAsia="Arial Unicode MS" w:hAnsi="Times New Roman" w:cs="Times New Roman"/>
          <w:color w:val="000000" w:themeColor="text1"/>
          <w:sz w:val="24"/>
          <w:szCs w:val="24"/>
          <w:lang w:eastAsia="tr-TR"/>
        </w:rPr>
        <w:t xml:space="preserve"> </w:t>
      </w:r>
    </w:p>
    <w:bookmarkEnd w:id="5"/>
    <w:p w14:paraId="70080572" w14:textId="33421B84" w:rsidR="004F0C8B" w:rsidRPr="001C51E7" w:rsidRDefault="00CE22DC" w:rsidP="004F0C8B">
      <w:pPr>
        <w:widowControl w:val="0"/>
        <w:autoSpaceDE w:val="0"/>
        <w:autoSpaceDN w:val="0"/>
        <w:spacing w:after="120" w:line="276" w:lineRule="auto"/>
        <w:jc w:val="both"/>
        <w:rPr>
          <w:rFonts w:ascii="Times New Roman" w:eastAsia="Arial Unicode MS" w:hAnsi="Times New Roman" w:cs="Times New Roman"/>
          <w:color w:val="000000" w:themeColor="text1"/>
          <w:sz w:val="24"/>
          <w:szCs w:val="24"/>
          <w:lang w:eastAsia="tr-TR" w:bidi="tr-TR"/>
        </w:rPr>
      </w:pPr>
      <w:r w:rsidRPr="001C51E7">
        <w:rPr>
          <w:rFonts w:ascii="Times New Roman" w:eastAsia="Arial Unicode MS" w:hAnsi="Times New Roman" w:cs="Times New Roman"/>
          <w:color w:val="000000" w:themeColor="text1"/>
          <w:sz w:val="24"/>
          <w:szCs w:val="24"/>
          <w:lang w:eastAsia="tr-TR" w:bidi="tr-TR"/>
        </w:rPr>
        <w:t xml:space="preserve">İşletmede Mesleki Eğitim </w:t>
      </w:r>
      <w:r w:rsidR="004F0C8B" w:rsidRPr="001C51E7">
        <w:rPr>
          <w:rFonts w:ascii="Times New Roman" w:eastAsia="Arial Unicode MS" w:hAnsi="Times New Roman" w:cs="Times New Roman"/>
          <w:color w:val="000000" w:themeColor="text1"/>
          <w:sz w:val="24"/>
          <w:szCs w:val="24"/>
          <w:lang w:eastAsia="tr-TR" w:bidi="tr-TR"/>
        </w:rPr>
        <w:t xml:space="preserve">sırasında ve sona ermesinden sonra, </w:t>
      </w:r>
      <w:r w:rsidRPr="001C51E7">
        <w:rPr>
          <w:rFonts w:ascii="Times New Roman" w:eastAsia="Arial Unicode MS" w:hAnsi="Times New Roman" w:cs="Times New Roman"/>
          <w:color w:val="000000" w:themeColor="text1"/>
          <w:sz w:val="24"/>
          <w:szCs w:val="24"/>
          <w:lang w:eastAsia="tr-TR" w:bidi="tr-TR"/>
        </w:rPr>
        <w:t xml:space="preserve">İşletmede Mesleki Eğitim </w:t>
      </w:r>
      <w:r w:rsidR="004F0C8B" w:rsidRPr="001C51E7">
        <w:rPr>
          <w:rFonts w:ascii="Times New Roman" w:eastAsia="Arial Unicode MS" w:hAnsi="Times New Roman" w:cs="Times New Roman"/>
          <w:color w:val="000000" w:themeColor="text1"/>
          <w:sz w:val="24"/>
          <w:szCs w:val="24"/>
          <w:lang w:eastAsia="tr-TR" w:bidi="tr-TR"/>
        </w:rPr>
        <w:t xml:space="preserve">sırasındaki çalışma, araştırma-geliştirme, tasarım ve endüstriyel uygulamalar süresinde herhangi bir aşamada yer almış olan öğrenciler yapılan çalışmalarla ilgili tüm ticari sırları ve gizli belgeleri koruyacaklarını, hiçbir bilgiyi ifşa etmeyeceklerini kabul ve beyan ederler. </w:t>
      </w:r>
      <w:r w:rsidR="00EA7833" w:rsidRPr="001C51E7">
        <w:rPr>
          <w:rFonts w:ascii="Times New Roman" w:eastAsia="Arial Unicode MS" w:hAnsi="Times New Roman" w:cs="Times New Roman"/>
          <w:color w:val="000000" w:themeColor="text1"/>
          <w:sz w:val="24"/>
          <w:szCs w:val="24"/>
          <w:lang w:eastAsia="tr-TR" w:bidi="tr-TR"/>
        </w:rPr>
        <w:t>İşletmede Mesleki Eğitimin</w:t>
      </w:r>
      <w:r w:rsidR="00470AF6" w:rsidRPr="001C51E7">
        <w:rPr>
          <w:rFonts w:ascii="Times New Roman" w:eastAsia="Arial Unicode MS" w:hAnsi="Times New Roman" w:cs="Times New Roman"/>
          <w:color w:val="000000" w:themeColor="text1"/>
          <w:sz w:val="24"/>
          <w:szCs w:val="24"/>
          <w:lang w:eastAsia="tr-TR" w:bidi="tr-TR"/>
        </w:rPr>
        <w:t>e</w:t>
      </w:r>
      <w:r w:rsidR="00EA7833" w:rsidRPr="001C51E7">
        <w:rPr>
          <w:rFonts w:ascii="Times New Roman" w:eastAsia="Arial Unicode MS" w:hAnsi="Times New Roman" w:cs="Times New Roman"/>
          <w:color w:val="000000" w:themeColor="text1"/>
          <w:sz w:val="24"/>
          <w:szCs w:val="24"/>
          <w:lang w:eastAsia="tr-TR" w:bidi="tr-TR"/>
        </w:rPr>
        <w:t xml:space="preserve"> </w:t>
      </w:r>
      <w:r w:rsidR="004F0C8B" w:rsidRPr="001C51E7">
        <w:rPr>
          <w:rFonts w:ascii="Times New Roman" w:eastAsia="Arial Unicode MS" w:hAnsi="Times New Roman" w:cs="Times New Roman"/>
          <w:color w:val="000000" w:themeColor="text1"/>
          <w:sz w:val="24"/>
          <w:szCs w:val="24"/>
          <w:lang w:eastAsia="tr-TR" w:bidi="tr-TR"/>
        </w:rPr>
        <w:t>alınacak öğrencilerin sorumluluk ve gizlilik akdi sözleşmesi uygulama aşamasında ilgili işyerine ulaştırılacaktır. Bu hususta sorumluluk öğrenciye aittir, üniversite sorumlu tutulamaz.</w:t>
      </w:r>
    </w:p>
    <w:p w14:paraId="7EC5D501" w14:textId="77777777" w:rsidR="00BC1B6D" w:rsidRPr="001C51E7" w:rsidRDefault="00BC1B6D"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Taraflar, işbu Protokol kapsamında birbirlerine iletebilecekleri kişisel verilere ilişkin olarak, ilgili kişilerden kişisel verilerinin işlenmesine dair açık rızayı temin ettiklerini ve kişisel verilerin toplanması esnasında ilgili kişileri 6698 Sayılı Kişisel Verilerin Korunması Kanunu kapsamında bilgilendirdiklerini beyan ve taahhüt eder.</w:t>
      </w:r>
    </w:p>
    <w:p w14:paraId="06898B77" w14:textId="75377453"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Bu protokolde yer almayan hususlar hakkında Ege Üniversitesi </w:t>
      </w:r>
      <w:r w:rsidR="00E26289" w:rsidRPr="001C51E7">
        <w:rPr>
          <w:rFonts w:ascii="Times New Roman" w:eastAsia="Arial Unicode MS" w:hAnsi="Times New Roman" w:cs="Times New Roman"/>
          <w:color w:val="000000" w:themeColor="text1"/>
          <w:sz w:val="24"/>
          <w:szCs w:val="24"/>
          <w:lang w:eastAsia="tr-TR"/>
        </w:rPr>
        <w:t xml:space="preserve">Siber Güvenlik Meslek </w:t>
      </w:r>
      <w:r w:rsidRPr="001C51E7">
        <w:rPr>
          <w:rFonts w:ascii="Times New Roman" w:eastAsia="Arial Unicode MS" w:hAnsi="Times New Roman" w:cs="Times New Roman"/>
          <w:color w:val="000000" w:themeColor="text1"/>
          <w:sz w:val="24"/>
          <w:szCs w:val="24"/>
          <w:lang w:eastAsia="tr-TR"/>
        </w:rPr>
        <w:t xml:space="preserve">Yüksekokulu </w:t>
      </w:r>
      <w:r w:rsidR="00EA7833" w:rsidRPr="001C51E7">
        <w:rPr>
          <w:rFonts w:ascii="Times New Roman" w:eastAsia="Arial Unicode MS" w:hAnsi="Times New Roman" w:cs="Times New Roman"/>
          <w:color w:val="000000" w:themeColor="text1"/>
          <w:sz w:val="24"/>
          <w:szCs w:val="24"/>
          <w:lang w:eastAsia="tr-TR"/>
        </w:rPr>
        <w:t xml:space="preserve">İşletmede Mesleki Eğitim </w:t>
      </w:r>
      <w:r w:rsidRPr="001C51E7">
        <w:rPr>
          <w:rFonts w:ascii="Times New Roman" w:eastAsia="Arial Unicode MS" w:hAnsi="Times New Roman" w:cs="Times New Roman"/>
          <w:color w:val="000000" w:themeColor="text1"/>
          <w:sz w:val="24"/>
          <w:szCs w:val="24"/>
          <w:lang w:eastAsia="tr-TR"/>
        </w:rPr>
        <w:t xml:space="preserve">Yönergesinde belirtilen hükümler esas alınmaktadır. </w:t>
      </w:r>
    </w:p>
    <w:p w14:paraId="74CD1870" w14:textId="77777777" w:rsidR="002E58A0" w:rsidRPr="001C51E7" w:rsidRDefault="002E58A0" w:rsidP="0010129F">
      <w:pPr>
        <w:spacing w:after="120" w:line="276" w:lineRule="auto"/>
        <w:jc w:val="both"/>
        <w:rPr>
          <w:rFonts w:ascii="Times New Roman" w:eastAsia="Arial Unicode MS" w:hAnsi="Times New Roman" w:cs="Times New Roman"/>
          <w:b/>
          <w:color w:val="000000" w:themeColor="text1"/>
          <w:sz w:val="24"/>
          <w:szCs w:val="24"/>
          <w:lang w:eastAsia="tr-TR"/>
        </w:rPr>
      </w:pPr>
    </w:p>
    <w:p w14:paraId="65B810B2" w14:textId="77777777" w:rsidR="006A75B7" w:rsidRPr="001C51E7" w:rsidRDefault="006A75B7" w:rsidP="0010129F">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PROTOKOLDE DEĞİŞİKLİK</w:t>
      </w:r>
    </w:p>
    <w:p w14:paraId="61656CE8" w14:textId="6FCAEF3C" w:rsidR="0010129F" w:rsidRPr="001C51E7" w:rsidRDefault="001C19F1" w:rsidP="0010129F">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Madde </w:t>
      </w:r>
      <w:r w:rsidR="006800D1" w:rsidRPr="001C51E7">
        <w:rPr>
          <w:rFonts w:ascii="Times New Roman" w:eastAsia="Arial Unicode MS" w:hAnsi="Times New Roman" w:cs="Times New Roman"/>
          <w:b/>
          <w:color w:val="000000" w:themeColor="text1"/>
          <w:sz w:val="24"/>
          <w:szCs w:val="24"/>
          <w:lang w:eastAsia="tr-TR"/>
        </w:rPr>
        <w:t>2</w:t>
      </w:r>
      <w:r w:rsidR="00D2227D">
        <w:rPr>
          <w:rFonts w:ascii="Times New Roman" w:eastAsia="Arial Unicode MS" w:hAnsi="Times New Roman" w:cs="Times New Roman"/>
          <w:b/>
          <w:color w:val="000000" w:themeColor="text1"/>
          <w:sz w:val="24"/>
          <w:szCs w:val="24"/>
          <w:lang w:eastAsia="tr-TR"/>
        </w:rPr>
        <w:t>5</w:t>
      </w:r>
      <w:r w:rsidR="0010129F" w:rsidRPr="001C51E7">
        <w:rPr>
          <w:rFonts w:ascii="Times New Roman" w:eastAsia="Arial Unicode MS" w:hAnsi="Times New Roman" w:cs="Times New Roman"/>
          <w:b/>
          <w:color w:val="000000" w:themeColor="text1"/>
          <w:sz w:val="24"/>
          <w:szCs w:val="24"/>
          <w:lang w:eastAsia="tr-TR"/>
        </w:rPr>
        <w:t xml:space="preserve">. </w:t>
      </w:r>
    </w:p>
    <w:p w14:paraId="0B0FDDDF" w14:textId="77777777"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Taraflar karşılıklı </w:t>
      </w:r>
      <w:r w:rsidR="00E6409B" w:rsidRPr="001C51E7">
        <w:rPr>
          <w:rFonts w:ascii="Times New Roman" w:eastAsia="Arial Unicode MS" w:hAnsi="Times New Roman" w:cs="Times New Roman"/>
          <w:color w:val="000000" w:themeColor="text1"/>
          <w:sz w:val="24"/>
          <w:szCs w:val="24"/>
          <w:lang w:eastAsia="tr-TR"/>
        </w:rPr>
        <w:t>mutabakat</w:t>
      </w:r>
      <w:r w:rsidRPr="001C51E7">
        <w:rPr>
          <w:rFonts w:ascii="Times New Roman" w:eastAsia="Arial Unicode MS" w:hAnsi="Times New Roman" w:cs="Times New Roman"/>
          <w:color w:val="000000" w:themeColor="text1"/>
          <w:sz w:val="24"/>
          <w:szCs w:val="24"/>
          <w:lang w:eastAsia="tr-TR"/>
        </w:rPr>
        <w:t xml:space="preserve"> ile protokolün bazı maddelerinde değişiklik yapıp bazı maddelerini çıkarabilir ya</w:t>
      </w:r>
      <w:r w:rsidR="001C19F1" w:rsidRPr="001C51E7">
        <w:rPr>
          <w:rFonts w:ascii="Times New Roman" w:eastAsia="Arial Unicode MS" w:hAnsi="Times New Roman" w:cs="Times New Roman"/>
          <w:color w:val="000000" w:themeColor="text1"/>
          <w:sz w:val="24"/>
          <w:szCs w:val="24"/>
          <w:lang w:eastAsia="tr-TR"/>
        </w:rPr>
        <w:t xml:space="preserve"> </w:t>
      </w:r>
      <w:r w:rsidRPr="001C51E7">
        <w:rPr>
          <w:rFonts w:ascii="Times New Roman" w:eastAsia="Arial Unicode MS" w:hAnsi="Times New Roman" w:cs="Times New Roman"/>
          <w:color w:val="000000" w:themeColor="text1"/>
          <w:sz w:val="24"/>
          <w:szCs w:val="24"/>
          <w:lang w:eastAsia="tr-TR"/>
        </w:rPr>
        <w:t xml:space="preserve">da yeni maddeler ekleyebilir. </w:t>
      </w:r>
    </w:p>
    <w:p w14:paraId="53D24F37" w14:textId="77777777" w:rsidR="00D6492C" w:rsidRPr="001C51E7" w:rsidRDefault="00D6492C" w:rsidP="001C19F1">
      <w:pPr>
        <w:spacing w:after="120" w:line="276" w:lineRule="auto"/>
        <w:jc w:val="both"/>
        <w:rPr>
          <w:rFonts w:ascii="Times New Roman" w:eastAsia="Arial Unicode MS" w:hAnsi="Times New Roman" w:cs="Times New Roman"/>
          <w:b/>
          <w:color w:val="000000" w:themeColor="text1"/>
          <w:sz w:val="24"/>
          <w:szCs w:val="24"/>
          <w:lang w:eastAsia="tr-TR"/>
        </w:rPr>
      </w:pPr>
    </w:p>
    <w:p w14:paraId="7ABF6277" w14:textId="77777777" w:rsidR="006A75B7" w:rsidRPr="001C51E7" w:rsidRDefault="006A75B7"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PROTOKOL FESHİ (SONA ERDİRME)</w:t>
      </w:r>
    </w:p>
    <w:p w14:paraId="1B3160C0" w14:textId="1D5BF7A2" w:rsidR="00B708FE" w:rsidRPr="001C51E7" w:rsidRDefault="006A75B7"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Madde </w:t>
      </w:r>
      <w:r w:rsidR="006800D1" w:rsidRPr="001C51E7">
        <w:rPr>
          <w:rFonts w:ascii="Times New Roman" w:eastAsia="Arial Unicode MS" w:hAnsi="Times New Roman" w:cs="Times New Roman"/>
          <w:b/>
          <w:color w:val="000000" w:themeColor="text1"/>
          <w:sz w:val="24"/>
          <w:szCs w:val="24"/>
          <w:lang w:eastAsia="tr-TR"/>
        </w:rPr>
        <w:t>2</w:t>
      </w:r>
      <w:r w:rsidR="00D2227D">
        <w:rPr>
          <w:rFonts w:ascii="Times New Roman" w:eastAsia="Arial Unicode MS" w:hAnsi="Times New Roman" w:cs="Times New Roman"/>
          <w:b/>
          <w:color w:val="000000" w:themeColor="text1"/>
          <w:sz w:val="24"/>
          <w:szCs w:val="24"/>
          <w:lang w:eastAsia="tr-TR"/>
        </w:rPr>
        <w:t>6</w:t>
      </w:r>
      <w:r w:rsidR="001C19F1" w:rsidRPr="001C51E7">
        <w:rPr>
          <w:rFonts w:ascii="Times New Roman" w:eastAsia="Arial Unicode MS" w:hAnsi="Times New Roman" w:cs="Times New Roman"/>
          <w:b/>
          <w:color w:val="000000" w:themeColor="text1"/>
          <w:sz w:val="24"/>
          <w:szCs w:val="24"/>
          <w:lang w:eastAsia="tr-TR"/>
        </w:rPr>
        <w:t>.</w:t>
      </w:r>
      <w:r w:rsidR="0010129F" w:rsidRPr="001C51E7">
        <w:rPr>
          <w:rFonts w:ascii="Times New Roman" w:eastAsia="Arial Unicode MS" w:hAnsi="Times New Roman" w:cs="Times New Roman"/>
          <w:b/>
          <w:color w:val="000000" w:themeColor="text1"/>
          <w:sz w:val="24"/>
          <w:szCs w:val="24"/>
          <w:lang w:eastAsia="tr-TR"/>
        </w:rPr>
        <w:t xml:space="preserve"> </w:t>
      </w:r>
    </w:p>
    <w:p w14:paraId="727AB357" w14:textId="4635DFA6" w:rsidR="00443024"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Taraflardan biri protokolde yer alan yükümlülükleri yerine getirmediği takdirde protokolün bir tarafı, karşı tarafa bir ihtarname ile durumu bildirir. Belirtilen yükümlülükler on beş (15) gün içerisinde yerine getirilmediği takdirde ihtar eden taraf bu protokolü tek taraflı olarak tamamen sona erdirebilir.</w:t>
      </w:r>
    </w:p>
    <w:p w14:paraId="6E051960" w14:textId="77777777" w:rsidR="00D6492C" w:rsidRDefault="00D6492C" w:rsidP="001C19F1">
      <w:pPr>
        <w:spacing w:after="120" w:line="276" w:lineRule="auto"/>
        <w:jc w:val="both"/>
        <w:rPr>
          <w:rFonts w:ascii="Times New Roman" w:eastAsia="Arial Unicode MS" w:hAnsi="Times New Roman" w:cs="Times New Roman"/>
          <w:b/>
          <w:color w:val="000000" w:themeColor="text1"/>
          <w:sz w:val="24"/>
          <w:szCs w:val="24"/>
          <w:lang w:eastAsia="tr-TR"/>
        </w:rPr>
      </w:pPr>
    </w:p>
    <w:p w14:paraId="03757CD5" w14:textId="77777777" w:rsidR="00D2227D" w:rsidRDefault="00D2227D" w:rsidP="001C19F1">
      <w:pPr>
        <w:spacing w:after="120" w:line="276" w:lineRule="auto"/>
        <w:jc w:val="both"/>
        <w:rPr>
          <w:rFonts w:ascii="Times New Roman" w:eastAsia="Arial Unicode MS" w:hAnsi="Times New Roman" w:cs="Times New Roman"/>
          <w:b/>
          <w:color w:val="000000" w:themeColor="text1"/>
          <w:sz w:val="24"/>
          <w:szCs w:val="24"/>
          <w:lang w:eastAsia="tr-TR"/>
        </w:rPr>
      </w:pPr>
    </w:p>
    <w:p w14:paraId="1179270B" w14:textId="77777777" w:rsidR="00D2227D" w:rsidRDefault="00D2227D" w:rsidP="001C19F1">
      <w:pPr>
        <w:spacing w:after="120" w:line="276" w:lineRule="auto"/>
        <w:jc w:val="both"/>
        <w:rPr>
          <w:rFonts w:ascii="Times New Roman" w:eastAsia="Arial Unicode MS" w:hAnsi="Times New Roman" w:cs="Times New Roman"/>
          <w:b/>
          <w:color w:val="000000" w:themeColor="text1"/>
          <w:sz w:val="24"/>
          <w:szCs w:val="24"/>
          <w:lang w:eastAsia="tr-TR"/>
        </w:rPr>
      </w:pPr>
    </w:p>
    <w:p w14:paraId="564A470A" w14:textId="77777777" w:rsidR="00D2227D" w:rsidRPr="001C51E7" w:rsidRDefault="00D2227D" w:rsidP="001C19F1">
      <w:pPr>
        <w:spacing w:after="120" w:line="276" w:lineRule="auto"/>
        <w:jc w:val="both"/>
        <w:rPr>
          <w:rFonts w:ascii="Times New Roman" w:eastAsia="Arial Unicode MS" w:hAnsi="Times New Roman" w:cs="Times New Roman"/>
          <w:b/>
          <w:color w:val="000000" w:themeColor="text1"/>
          <w:sz w:val="24"/>
          <w:szCs w:val="24"/>
          <w:lang w:eastAsia="tr-TR"/>
        </w:rPr>
      </w:pPr>
    </w:p>
    <w:p w14:paraId="0FD4CB55" w14:textId="41B5B201" w:rsidR="006A75B7" w:rsidRPr="001C51E7" w:rsidRDefault="006A75B7"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YETKİLİ MAHKEME</w:t>
      </w:r>
    </w:p>
    <w:p w14:paraId="718922EA" w14:textId="3458D978" w:rsidR="00B708FE" w:rsidRPr="001C51E7" w:rsidRDefault="001C19F1"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w:t>
      </w:r>
      <w:r w:rsidR="006A75B7" w:rsidRPr="001C51E7">
        <w:rPr>
          <w:rFonts w:ascii="Times New Roman" w:eastAsia="Arial Unicode MS" w:hAnsi="Times New Roman" w:cs="Times New Roman"/>
          <w:b/>
          <w:color w:val="000000" w:themeColor="text1"/>
          <w:sz w:val="24"/>
          <w:szCs w:val="24"/>
          <w:lang w:eastAsia="tr-TR"/>
        </w:rPr>
        <w:t xml:space="preserve"> 2</w:t>
      </w:r>
      <w:r w:rsidR="00D2227D">
        <w:rPr>
          <w:rFonts w:ascii="Times New Roman" w:eastAsia="Arial Unicode MS" w:hAnsi="Times New Roman" w:cs="Times New Roman"/>
          <w:b/>
          <w:color w:val="000000" w:themeColor="text1"/>
          <w:sz w:val="24"/>
          <w:szCs w:val="24"/>
          <w:lang w:eastAsia="tr-TR"/>
        </w:rPr>
        <w:t>7</w:t>
      </w:r>
      <w:r w:rsidRPr="001C51E7">
        <w:rPr>
          <w:rFonts w:ascii="Times New Roman" w:eastAsia="Arial Unicode MS" w:hAnsi="Times New Roman" w:cs="Times New Roman"/>
          <w:b/>
          <w:color w:val="000000" w:themeColor="text1"/>
          <w:sz w:val="24"/>
          <w:szCs w:val="24"/>
          <w:lang w:eastAsia="tr-TR"/>
        </w:rPr>
        <w:t>.</w:t>
      </w:r>
      <w:r w:rsidR="006A75B7" w:rsidRPr="001C51E7">
        <w:rPr>
          <w:rFonts w:ascii="Times New Roman" w:eastAsia="Arial Unicode MS" w:hAnsi="Times New Roman" w:cs="Times New Roman"/>
          <w:b/>
          <w:color w:val="000000" w:themeColor="text1"/>
          <w:sz w:val="24"/>
          <w:szCs w:val="24"/>
          <w:lang w:eastAsia="tr-TR"/>
        </w:rPr>
        <w:t xml:space="preserve"> </w:t>
      </w:r>
    </w:p>
    <w:p w14:paraId="350D5D33" w14:textId="77777777" w:rsidR="001C19F1" w:rsidRPr="001C51E7" w:rsidRDefault="001C19F1"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İşbu protokolün uygulanmasından doğabilecek uyuşmazlıklarda protokolde hüküm bulunmadığı hallerde genel hükümler uygulanır. İdari ve hukuki anlaşmazlıkların çözümü konusunda İzmir Mahkemeleri ve İcra Daireleri yetkili olacaktır.</w:t>
      </w:r>
    </w:p>
    <w:p w14:paraId="54AB78AD" w14:textId="77777777" w:rsidR="00D6492C" w:rsidRPr="001C51E7" w:rsidRDefault="00D6492C" w:rsidP="006A75B7">
      <w:pPr>
        <w:spacing w:after="120" w:line="276" w:lineRule="auto"/>
        <w:jc w:val="both"/>
        <w:rPr>
          <w:rFonts w:ascii="Times New Roman" w:eastAsia="Arial Unicode MS" w:hAnsi="Times New Roman" w:cs="Times New Roman"/>
          <w:b/>
          <w:color w:val="000000" w:themeColor="text1"/>
          <w:sz w:val="24"/>
          <w:szCs w:val="24"/>
          <w:lang w:eastAsia="tr-TR"/>
        </w:rPr>
      </w:pPr>
    </w:p>
    <w:p w14:paraId="5CBD4079" w14:textId="77777777" w:rsidR="006A75B7" w:rsidRPr="001C51E7" w:rsidRDefault="006A75B7" w:rsidP="006A75B7">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YÜRÜRLÜK</w:t>
      </w:r>
    </w:p>
    <w:p w14:paraId="635F3EB7" w14:textId="1E2BE0EF" w:rsidR="00B708FE" w:rsidRPr="001C51E7" w:rsidRDefault="006A75B7"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 2</w:t>
      </w:r>
      <w:r w:rsidR="00D2227D">
        <w:rPr>
          <w:rFonts w:ascii="Times New Roman" w:eastAsia="Arial Unicode MS" w:hAnsi="Times New Roman" w:cs="Times New Roman"/>
          <w:b/>
          <w:color w:val="000000" w:themeColor="text1"/>
          <w:sz w:val="24"/>
          <w:szCs w:val="24"/>
          <w:lang w:eastAsia="tr-TR"/>
        </w:rPr>
        <w:t>8</w:t>
      </w:r>
      <w:r w:rsidR="00E61517" w:rsidRPr="001C51E7">
        <w:rPr>
          <w:rFonts w:ascii="Times New Roman" w:eastAsia="Arial Unicode MS" w:hAnsi="Times New Roman" w:cs="Times New Roman"/>
          <w:b/>
          <w:color w:val="000000" w:themeColor="text1"/>
          <w:sz w:val="24"/>
          <w:szCs w:val="24"/>
          <w:lang w:eastAsia="tr-TR"/>
        </w:rPr>
        <w:t>.</w:t>
      </w:r>
    </w:p>
    <w:p w14:paraId="57F5EDBD" w14:textId="3EECBB64" w:rsidR="00DA3924" w:rsidRPr="001C51E7" w:rsidRDefault="00DA3924"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İşbu</w:t>
      </w:r>
      <w:r w:rsidR="00E61517" w:rsidRPr="001C51E7">
        <w:rPr>
          <w:rFonts w:ascii="Times New Roman" w:eastAsia="Arial Unicode MS" w:hAnsi="Times New Roman" w:cs="Times New Roman"/>
          <w:color w:val="000000" w:themeColor="text1"/>
          <w:sz w:val="24"/>
          <w:szCs w:val="24"/>
          <w:lang w:eastAsia="tr-TR"/>
        </w:rPr>
        <w:t xml:space="preserve"> protokol, </w:t>
      </w:r>
      <w:r w:rsidRPr="001C51E7">
        <w:rPr>
          <w:rFonts w:ascii="Times New Roman" w:eastAsia="Arial Unicode MS" w:hAnsi="Times New Roman" w:cs="Times New Roman"/>
          <w:color w:val="000000" w:themeColor="text1"/>
          <w:sz w:val="24"/>
          <w:szCs w:val="24"/>
          <w:lang w:eastAsia="tr-TR"/>
        </w:rPr>
        <w:t xml:space="preserve">taraflar arasında imzalanmak üzere </w:t>
      </w:r>
      <w:r w:rsidR="00E61517" w:rsidRPr="001C51E7">
        <w:rPr>
          <w:rFonts w:ascii="Times New Roman" w:eastAsia="Arial Unicode MS" w:hAnsi="Times New Roman" w:cs="Times New Roman"/>
          <w:color w:val="000000" w:themeColor="text1"/>
          <w:sz w:val="24"/>
          <w:szCs w:val="24"/>
          <w:lang w:eastAsia="tr-TR"/>
        </w:rPr>
        <w:t xml:space="preserve">… </w:t>
      </w:r>
      <w:r w:rsidR="00C2248B" w:rsidRPr="001C51E7">
        <w:rPr>
          <w:rFonts w:ascii="Times New Roman" w:eastAsia="Arial Unicode MS" w:hAnsi="Times New Roman" w:cs="Times New Roman"/>
          <w:color w:val="000000" w:themeColor="text1"/>
          <w:sz w:val="24"/>
          <w:szCs w:val="24"/>
          <w:lang w:eastAsia="tr-TR"/>
        </w:rPr>
        <w:t>/</w:t>
      </w:r>
      <w:r w:rsidR="00E61517" w:rsidRPr="001C51E7">
        <w:rPr>
          <w:rFonts w:ascii="Times New Roman" w:eastAsia="Arial Unicode MS" w:hAnsi="Times New Roman" w:cs="Times New Roman"/>
          <w:color w:val="000000" w:themeColor="text1"/>
          <w:sz w:val="24"/>
          <w:szCs w:val="24"/>
          <w:lang w:eastAsia="tr-TR"/>
        </w:rPr>
        <w:t>.</w:t>
      </w:r>
      <w:r w:rsidR="00C2248B" w:rsidRPr="001C51E7">
        <w:rPr>
          <w:rFonts w:ascii="Times New Roman" w:eastAsia="Arial Unicode MS" w:hAnsi="Times New Roman" w:cs="Times New Roman"/>
          <w:color w:val="000000" w:themeColor="text1"/>
          <w:sz w:val="24"/>
          <w:szCs w:val="24"/>
          <w:lang w:eastAsia="tr-TR"/>
        </w:rPr>
        <w:t>… /</w:t>
      </w:r>
      <w:r w:rsidR="00E61517" w:rsidRPr="001C51E7">
        <w:rPr>
          <w:rFonts w:ascii="Times New Roman" w:eastAsia="Arial Unicode MS" w:hAnsi="Times New Roman" w:cs="Times New Roman"/>
          <w:color w:val="000000" w:themeColor="text1"/>
          <w:sz w:val="24"/>
          <w:szCs w:val="24"/>
          <w:lang w:eastAsia="tr-TR"/>
        </w:rPr>
        <w:t xml:space="preserve"> </w:t>
      </w:r>
      <w:r w:rsidR="00C2248B" w:rsidRPr="001C51E7">
        <w:rPr>
          <w:rFonts w:ascii="Times New Roman" w:eastAsia="Arial Unicode MS" w:hAnsi="Times New Roman" w:cs="Times New Roman"/>
          <w:color w:val="000000" w:themeColor="text1"/>
          <w:sz w:val="24"/>
          <w:szCs w:val="24"/>
          <w:lang w:eastAsia="tr-TR"/>
        </w:rPr>
        <w:t>.</w:t>
      </w:r>
      <w:r w:rsidRPr="001C51E7">
        <w:rPr>
          <w:rFonts w:ascii="Times New Roman" w:eastAsia="Arial Unicode MS" w:hAnsi="Times New Roman" w:cs="Times New Roman"/>
          <w:color w:val="000000" w:themeColor="text1"/>
          <w:sz w:val="24"/>
          <w:szCs w:val="24"/>
          <w:lang w:eastAsia="tr-TR"/>
        </w:rPr>
        <w:t>….</w:t>
      </w:r>
      <w:r w:rsidR="00E61517" w:rsidRPr="001C51E7">
        <w:rPr>
          <w:rFonts w:ascii="Times New Roman" w:eastAsia="Arial Unicode MS" w:hAnsi="Times New Roman" w:cs="Times New Roman"/>
          <w:color w:val="000000" w:themeColor="text1"/>
          <w:sz w:val="24"/>
          <w:szCs w:val="24"/>
          <w:lang w:eastAsia="tr-TR"/>
        </w:rPr>
        <w:t xml:space="preserve"> </w:t>
      </w:r>
      <w:proofErr w:type="gramStart"/>
      <w:r w:rsidR="00E61517" w:rsidRPr="001C51E7">
        <w:rPr>
          <w:rFonts w:ascii="Times New Roman" w:eastAsia="Arial Unicode MS" w:hAnsi="Times New Roman" w:cs="Times New Roman"/>
          <w:color w:val="000000" w:themeColor="text1"/>
          <w:sz w:val="24"/>
          <w:szCs w:val="24"/>
          <w:lang w:eastAsia="tr-TR"/>
        </w:rPr>
        <w:t>tarihinde</w:t>
      </w:r>
      <w:proofErr w:type="gramEnd"/>
      <w:r w:rsidR="00E61517" w:rsidRPr="001C51E7">
        <w:rPr>
          <w:rFonts w:ascii="Times New Roman" w:eastAsia="Arial Unicode MS" w:hAnsi="Times New Roman" w:cs="Times New Roman"/>
          <w:color w:val="000000" w:themeColor="text1"/>
          <w:sz w:val="24"/>
          <w:szCs w:val="24"/>
          <w:lang w:eastAsia="tr-TR"/>
        </w:rPr>
        <w:t xml:space="preserve"> …</w:t>
      </w:r>
      <w:r w:rsidR="00EA7833" w:rsidRPr="001C51E7">
        <w:rPr>
          <w:rFonts w:ascii="Times New Roman" w:eastAsia="Arial Unicode MS" w:hAnsi="Times New Roman" w:cs="Times New Roman"/>
          <w:color w:val="000000" w:themeColor="text1"/>
          <w:sz w:val="24"/>
          <w:szCs w:val="24"/>
          <w:lang w:eastAsia="tr-TR"/>
        </w:rPr>
        <w:t>..</w:t>
      </w:r>
      <w:r w:rsidR="00E61517" w:rsidRPr="001C51E7">
        <w:rPr>
          <w:rFonts w:ascii="Times New Roman" w:eastAsia="Arial Unicode MS" w:hAnsi="Times New Roman" w:cs="Times New Roman"/>
          <w:color w:val="000000" w:themeColor="text1"/>
          <w:sz w:val="24"/>
          <w:szCs w:val="24"/>
          <w:lang w:eastAsia="tr-TR"/>
        </w:rPr>
        <w:t xml:space="preserve">.. </w:t>
      </w:r>
      <w:proofErr w:type="gramStart"/>
      <w:r w:rsidR="00E61517" w:rsidRPr="001C51E7">
        <w:rPr>
          <w:rFonts w:ascii="Times New Roman" w:eastAsia="Arial Unicode MS" w:hAnsi="Times New Roman" w:cs="Times New Roman"/>
          <w:color w:val="000000" w:themeColor="text1"/>
          <w:sz w:val="24"/>
          <w:szCs w:val="24"/>
          <w:lang w:eastAsia="tr-TR"/>
        </w:rPr>
        <w:t>madde</w:t>
      </w:r>
      <w:proofErr w:type="gramEnd"/>
      <w:r w:rsidR="00E61517" w:rsidRPr="001C51E7">
        <w:rPr>
          <w:rFonts w:ascii="Times New Roman" w:eastAsia="Arial Unicode MS" w:hAnsi="Times New Roman" w:cs="Times New Roman"/>
          <w:color w:val="000000" w:themeColor="text1"/>
          <w:sz w:val="24"/>
          <w:szCs w:val="24"/>
          <w:lang w:eastAsia="tr-TR"/>
        </w:rPr>
        <w:t xml:space="preserve"> </w:t>
      </w:r>
      <w:r w:rsidR="00EA7833" w:rsidRPr="001C51E7">
        <w:rPr>
          <w:rFonts w:ascii="Times New Roman" w:eastAsia="Arial Unicode MS" w:hAnsi="Times New Roman" w:cs="Times New Roman"/>
          <w:color w:val="000000" w:themeColor="text1"/>
          <w:sz w:val="24"/>
          <w:szCs w:val="24"/>
          <w:lang w:eastAsia="tr-TR"/>
        </w:rPr>
        <w:t>…</w:t>
      </w:r>
      <w:r w:rsidR="00E61517" w:rsidRPr="001C51E7">
        <w:rPr>
          <w:rFonts w:ascii="Times New Roman" w:eastAsia="Arial Unicode MS" w:hAnsi="Times New Roman" w:cs="Times New Roman"/>
          <w:color w:val="000000" w:themeColor="text1"/>
          <w:sz w:val="24"/>
          <w:szCs w:val="24"/>
          <w:lang w:eastAsia="tr-TR"/>
        </w:rPr>
        <w:t xml:space="preserve">. </w:t>
      </w:r>
      <w:proofErr w:type="gramStart"/>
      <w:r w:rsidR="00E61517" w:rsidRPr="001C51E7">
        <w:rPr>
          <w:rFonts w:ascii="Times New Roman" w:eastAsia="Arial Unicode MS" w:hAnsi="Times New Roman" w:cs="Times New Roman"/>
          <w:color w:val="000000" w:themeColor="text1"/>
          <w:sz w:val="24"/>
          <w:szCs w:val="24"/>
          <w:lang w:eastAsia="tr-TR"/>
        </w:rPr>
        <w:t>sayfa</w:t>
      </w:r>
      <w:proofErr w:type="gramEnd"/>
      <w:r w:rsidRPr="001C51E7">
        <w:rPr>
          <w:rFonts w:ascii="Times New Roman" w:eastAsia="Arial Unicode MS" w:hAnsi="Times New Roman" w:cs="Times New Roman"/>
          <w:color w:val="000000" w:themeColor="text1"/>
          <w:sz w:val="24"/>
          <w:szCs w:val="24"/>
          <w:lang w:eastAsia="tr-TR"/>
        </w:rPr>
        <w:t xml:space="preserve"> olarak </w:t>
      </w:r>
      <w:r w:rsidR="00E61517" w:rsidRPr="001C51E7">
        <w:rPr>
          <w:rFonts w:ascii="Times New Roman" w:eastAsia="Arial Unicode MS" w:hAnsi="Times New Roman" w:cs="Times New Roman"/>
          <w:color w:val="000000" w:themeColor="text1"/>
          <w:sz w:val="24"/>
          <w:szCs w:val="24"/>
          <w:lang w:eastAsia="tr-TR"/>
        </w:rPr>
        <w:t>3 nüsha</w:t>
      </w:r>
      <w:r w:rsidRPr="001C51E7">
        <w:rPr>
          <w:rFonts w:ascii="Times New Roman" w:eastAsia="Arial Unicode MS" w:hAnsi="Times New Roman" w:cs="Times New Roman"/>
          <w:color w:val="000000" w:themeColor="text1"/>
          <w:sz w:val="24"/>
          <w:szCs w:val="24"/>
          <w:lang w:eastAsia="tr-TR"/>
        </w:rPr>
        <w:t xml:space="preserve"> şeklinde</w:t>
      </w:r>
      <w:r w:rsidR="00E61517" w:rsidRPr="001C51E7">
        <w:rPr>
          <w:rFonts w:ascii="Times New Roman" w:eastAsia="Arial Unicode MS" w:hAnsi="Times New Roman" w:cs="Times New Roman"/>
          <w:color w:val="000000" w:themeColor="text1"/>
          <w:sz w:val="24"/>
          <w:szCs w:val="24"/>
          <w:lang w:eastAsia="tr-TR"/>
        </w:rPr>
        <w:t xml:space="preserve"> hazırlanmıştır. </w:t>
      </w:r>
      <w:r w:rsidR="00EA7833" w:rsidRPr="001C51E7">
        <w:rPr>
          <w:rFonts w:ascii="Times New Roman" w:eastAsia="Arial Unicode MS" w:hAnsi="Times New Roman" w:cs="Times New Roman"/>
          <w:color w:val="000000" w:themeColor="text1"/>
          <w:sz w:val="24"/>
          <w:szCs w:val="24"/>
          <w:lang w:eastAsia="tr-TR"/>
        </w:rPr>
        <w:t xml:space="preserve">İşletmede Mesleki Eğitim </w:t>
      </w:r>
      <w:r w:rsidRPr="001C51E7">
        <w:rPr>
          <w:rFonts w:ascii="Times New Roman" w:eastAsia="Arial Unicode MS" w:hAnsi="Times New Roman" w:cs="Times New Roman"/>
          <w:color w:val="000000" w:themeColor="text1"/>
          <w:sz w:val="24"/>
          <w:szCs w:val="24"/>
          <w:lang w:eastAsia="tr-TR"/>
        </w:rPr>
        <w:t>Protokolü taraflar arasında imzalandıktan sonra, protokolün bir nüshası Ege Üniversitesi Rektörlüğü’nde, bir nüshası ……</w:t>
      </w:r>
      <w:proofErr w:type="gramStart"/>
      <w:r w:rsidRPr="001C51E7">
        <w:rPr>
          <w:rFonts w:ascii="Times New Roman" w:eastAsia="Arial Unicode MS" w:hAnsi="Times New Roman" w:cs="Times New Roman"/>
          <w:color w:val="000000" w:themeColor="text1"/>
          <w:sz w:val="24"/>
          <w:szCs w:val="24"/>
          <w:lang w:eastAsia="tr-TR"/>
        </w:rPr>
        <w:t>…….</w:t>
      </w:r>
      <w:proofErr w:type="gramEnd"/>
      <w:r w:rsidRPr="001C51E7">
        <w:rPr>
          <w:rFonts w:ascii="Times New Roman" w:eastAsia="Arial Unicode MS" w:hAnsi="Times New Roman" w:cs="Times New Roman"/>
          <w:color w:val="000000" w:themeColor="text1"/>
          <w:sz w:val="24"/>
          <w:szCs w:val="24"/>
          <w:lang w:eastAsia="tr-TR"/>
        </w:rPr>
        <w:t>………</w:t>
      </w:r>
      <w:r w:rsidR="00EA7833" w:rsidRPr="001C51E7">
        <w:rPr>
          <w:rFonts w:ascii="Times New Roman" w:eastAsia="Arial Unicode MS" w:hAnsi="Times New Roman" w:cs="Times New Roman"/>
          <w:color w:val="000000" w:themeColor="text1"/>
          <w:sz w:val="24"/>
          <w:szCs w:val="24"/>
          <w:lang w:eastAsia="tr-TR"/>
        </w:rPr>
        <w:t>……………</w:t>
      </w:r>
      <w:r w:rsidRPr="001C51E7">
        <w:rPr>
          <w:rFonts w:ascii="Times New Roman" w:eastAsia="Arial Unicode MS" w:hAnsi="Times New Roman" w:cs="Times New Roman"/>
          <w:color w:val="000000" w:themeColor="text1"/>
          <w:sz w:val="24"/>
          <w:szCs w:val="24"/>
          <w:lang w:eastAsia="tr-TR"/>
        </w:rPr>
        <w:t xml:space="preserve">. </w:t>
      </w:r>
      <w:proofErr w:type="gramStart"/>
      <w:r w:rsidRPr="001C51E7">
        <w:rPr>
          <w:rFonts w:ascii="Times New Roman" w:eastAsia="Arial Unicode MS" w:hAnsi="Times New Roman" w:cs="Times New Roman"/>
          <w:color w:val="000000" w:themeColor="text1"/>
          <w:sz w:val="24"/>
          <w:szCs w:val="24"/>
          <w:lang w:eastAsia="tr-TR"/>
        </w:rPr>
        <w:t>ve</w:t>
      </w:r>
      <w:proofErr w:type="gramEnd"/>
      <w:r w:rsidRPr="001C51E7">
        <w:rPr>
          <w:rFonts w:ascii="Times New Roman" w:eastAsia="Arial Unicode MS" w:hAnsi="Times New Roman" w:cs="Times New Roman"/>
          <w:color w:val="000000" w:themeColor="text1"/>
          <w:sz w:val="24"/>
          <w:szCs w:val="24"/>
          <w:lang w:eastAsia="tr-TR"/>
        </w:rPr>
        <w:t xml:space="preserve"> bir nüshası da Ege Üniversitesi </w:t>
      </w:r>
      <w:r w:rsidR="00E26289" w:rsidRPr="001C51E7">
        <w:rPr>
          <w:rFonts w:ascii="Times New Roman" w:eastAsia="Arial Unicode MS" w:hAnsi="Times New Roman" w:cs="Times New Roman"/>
          <w:color w:val="000000" w:themeColor="text1"/>
          <w:sz w:val="24"/>
          <w:szCs w:val="24"/>
          <w:lang w:eastAsia="tr-TR"/>
        </w:rPr>
        <w:t xml:space="preserve">Siber Güvenlik Meslek </w:t>
      </w:r>
      <w:r w:rsidRPr="001C51E7">
        <w:rPr>
          <w:rFonts w:ascii="Times New Roman" w:eastAsia="Arial Unicode MS" w:hAnsi="Times New Roman" w:cs="Times New Roman"/>
          <w:color w:val="000000" w:themeColor="text1"/>
          <w:sz w:val="24"/>
          <w:szCs w:val="24"/>
          <w:lang w:eastAsia="tr-TR"/>
        </w:rPr>
        <w:t>Yüksekokulu’nda muhafaza edilecektir.</w:t>
      </w:r>
    </w:p>
    <w:p w14:paraId="10AE3DC9" w14:textId="11AA6FE3" w:rsidR="00E61517" w:rsidRPr="001C51E7" w:rsidRDefault="00DA3924"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P</w:t>
      </w:r>
      <w:r w:rsidR="00E61517" w:rsidRPr="001C51E7">
        <w:rPr>
          <w:rFonts w:ascii="Times New Roman" w:hAnsi="Times New Roman" w:cs="Times New Roman"/>
          <w:color w:val="000000" w:themeColor="text1"/>
          <w:sz w:val="24"/>
          <w:szCs w:val="24"/>
        </w:rPr>
        <w:t xml:space="preserve">rotokolün hükümleri, protokolün taraflar arasında imzalandığı tarihten itibaren </w:t>
      </w:r>
      <w:r w:rsidRPr="001C51E7">
        <w:rPr>
          <w:rFonts w:ascii="Times New Roman" w:hAnsi="Times New Roman" w:cs="Times New Roman"/>
          <w:color w:val="000000" w:themeColor="text1"/>
          <w:sz w:val="24"/>
          <w:szCs w:val="24"/>
        </w:rPr>
        <w:t>yürürlüğe girer</w:t>
      </w:r>
      <w:r w:rsidR="00E61517" w:rsidRPr="001C51E7">
        <w:rPr>
          <w:rFonts w:ascii="Times New Roman" w:hAnsi="Times New Roman" w:cs="Times New Roman"/>
          <w:color w:val="000000" w:themeColor="text1"/>
          <w:sz w:val="24"/>
          <w:szCs w:val="24"/>
        </w:rPr>
        <w:t xml:space="preserve">. Taraflar, takip eden öğretim yılı için, en az iki ay önceden yazılı olarak haber vermek suretiyle </w:t>
      </w:r>
      <w:r w:rsidR="006800D1" w:rsidRPr="001C51E7">
        <w:rPr>
          <w:rFonts w:ascii="Times New Roman" w:hAnsi="Times New Roman" w:cs="Times New Roman"/>
          <w:color w:val="000000" w:themeColor="text1"/>
          <w:sz w:val="24"/>
          <w:szCs w:val="24"/>
        </w:rPr>
        <w:t xml:space="preserve">İşletmede Mesleki Eğitimi </w:t>
      </w:r>
      <w:r w:rsidR="00E61517" w:rsidRPr="001C51E7">
        <w:rPr>
          <w:rFonts w:ascii="Times New Roman" w:hAnsi="Times New Roman" w:cs="Times New Roman"/>
          <w:color w:val="000000" w:themeColor="text1"/>
          <w:sz w:val="24"/>
          <w:szCs w:val="24"/>
        </w:rPr>
        <w:t>programı</w:t>
      </w:r>
      <w:r w:rsidR="006800D1" w:rsidRPr="001C51E7">
        <w:rPr>
          <w:rFonts w:ascii="Times New Roman" w:hAnsi="Times New Roman" w:cs="Times New Roman"/>
          <w:color w:val="000000" w:themeColor="text1"/>
          <w:sz w:val="24"/>
          <w:szCs w:val="24"/>
        </w:rPr>
        <w:t>nı</w:t>
      </w:r>
      <w:r w:rsidR="00E61517" w:rsidRPr="001C51E7">
        <w:rPr>
          <w:rFonts w:ascii="Times New Roman" w:hAnsi="Times New Roman" w:cs="Times New Roman"/>
          <w:color w:val="000000" w:themeColor="text1"/>
          <w:sz w:val="24"/>
          <w:szCs w:val="24"/>
        </w:rPr>
        <w:t>n uygulanmasını sona erdirebilir.</w:t>
      </w:r>
    </w:p>
    <w:p w14:paraId="514167FA" w14:textId="77777777" w:rsidR="00D6492C" w:rsidRPr="001C51E7" w:rsidRDefault="00D6492C" w:rsidP="001C19F1">
      <w:pPr>
        <w:spacing w:after="120" w:line="276" w:lineRule="auto"/>
        <w:jc w:val="both"/>
        <w:rPr>
          <w:rFonts w:ascii="Times New Roman" w:eastAsia="Arial Unicode MS" w:hAnsi="Times New Roman" w:cs="Times New Roman"/>
          <w:b/>
          <w:color w:val="000000" w:themeColor="text1"/>
          <w:sz w:val="24"/>
          <w:szCs w:val="24"/>
          <w:lang w:eastAsia="tr-TR"/>
        </w:rPr>
      </w:pPr>
    </w:p>
    <w:p w14:paraId="0784FE7F" w14:textId="77777777" w:rsidR="00B708FE" w:rsidRPr="001C51E7" w:rsidRDefault="00B708FE" w:rsidP="001C19F1">
      <w:pPr>
        <w:spacing w:after="12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TARAFLARIN İKAMETGÂH ADRESLERİ</w:t>
      </w:r>
    </w:p>
    <w:p w14:paraId="142403A3" w14:textId="67E34473" w:rsidR="00B708FE" w:rsidRPr="001C51E7" w:rsidRDefault="006A75B7"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Madde 2</w:t>
      </w:r>
      <w:r w:rsidR="00D2227D">
        <w:rPr>
          <w:rFonts w:ascii="Times New Roman" w:eastAsia="Arial Unicode MS" w:hAnsi="Times New Roman" w:cs="Times New Roman"/>
          <w:b/>
          <w:color w:val="000000" w:themeColor="text1"/>
          <w:sz w:val="24"/>
          <w:szCs w:val="24"/>
          <w:lang w:eastAsia="tr-TR"/>
        </w:rPr>
        <w:t>9</w:t>
      </w:r>
      <w:r w:rsidR="001C19F1" w:rsidRPr="001C51E7">
        <w:rPr>
          <w:rFonts w:ascii="Times New Roman" w:eastAsia="Arial Unicode MS" w:hAnsi="Times New Roman" w:cs="Times New Roman"/>
          <w:b/>
          <w:color w:val="000000" w:themeColor="text1"/>
          <w:sz w:val="24"/>
          <w:szCs w:val="24"/>
          <w:lang w:eastAsia="tr-TR"/>
        </w:rPr>
        <w:t>.</w:t>
      </w:r>
    </w:p>
    <w:p w14:paraId="44AC5237" w14:textId="1F767162"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Taraflar aşağıda yazılı adresleri kanuni </w:t>
      </w:r>
      <w:r w:rsidR="00D2227D" w:rsidRPr="001C51E7">
        <w:rPr>
          <w:rFonts w:ascii="Times New Roman" w:eastAsia="Arial Unicode MS" w:hAnsi="Times New Roman" w:cs="Times New Roman"/>
          <w:color w:val="000000" w:themeColor="text1"/>
          <w:sz w:val="24"/>
          <w:szCs w:val="24"/>
          <w:lang w:eastAsia="tr-TR"/>
        </w:rPr>
        <w:t>ikametgâh</w:t>
      </w:r>
      <w:r w:rsidRPr="001C51E7">
        <w:rPr>
          <w:rFonts w:ascii="Times New Roman" w:eastAsia="Arial Unicode MS" w:hAnsi="Times New Roman" w:cs="Times New Roman"/>
          <w:color w:val="000000" w:themeColor="text1"/>
          <w:sz w:val="24"/>
          <w:szCs w:val="24"/>
          <w:lang w:eastAsia="tr-TR"/>
        </w:rPr>
        <w:t xml:space="preserve"> olarak kabul etmişlerdir. Bu adreslere yapılacak tebligatlar geçerli olacaktır.</w:t>
      </w:r>
    </w:p>
    <w:p w14:paraId="7B2F805D" w14:textId="77777777" w:rsidR="002E58A0" w:rsidRPr="001C51E7" w:rsidRDefault="002E58A0" w:rsidP="001C19F1">
      <w:pPr>
        <w:spacing w:after="120" w:line="276" w:lineRule="auto"/>
        <w:jc w:val="both"/>
        <w:rPr>
          <w:rFonts w:ascii="Times New Roman" w:eastAsia="Arial Unicode MS" w:hAnsi="Times New Roman" w:cs="Times New Roman"/>
          <w:color w:val="000000" w:themeColor="text1"/>
          <w:sz w:val="24"/>
          <w:szCs w:val="24"/>
          <w:lang w:eastAsia="tr-TR"/>
        </w:rPr>
      </w:pPr>
    </w:p>
    <w:p w14:paraId="685C5D67" w14:textId="77777777" w:rsidR="002E58A0" w:rsidRPr="001C51E7" w:rsidRDefault="002E58A0" w:rsidP="001C19F1">
      <w:pPr>
        <w:spacing w:after="120" w:line="276" w:lineRule="auto"/>
        <w:jc w:val="both"/>
        <w:rPr>
          <w:rFonts w:ascii="Times New Roman" w:eastAsia="Arial Unicode MS" w:hAnsi="Times New Roman" w:cs="Times New Roman"/>
          <w:color w:val="000000" w:themeColor="text1"/>
          <w:sz w:val="24"/>
          <w:szCs w:val="24"/>
          <w:lang w:eastAsia="tr-TR"/>
        </w:rPr>
      </w:pPr>
    </w:p>
    <w:p w14:paraId="21DAE532" w14:textId="77777777" w:rsidR="00B708FE" w:rsidRPr="001C51E7" w:rsidRDefault="00B708FE" w:rsidP="001C19F1">
      <w:pPr>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Ege Üniversitesi Rektörlüğü:</w:t>
      </w:r>
      <w:r w:rsidRPr="001C51E7">
        <w:rPr>
          <w:rFonts w:ascii="Times New Roman" w:eastAsia="Arial Unicode MS" w:hAnsi="Times New Roman" w:cs="Times New Roman"/>
          <w:color w:val="000000" w:themeColor="text1"/>
          <w:sz w:val="24"/>
          <w:szCs w:val="24"/>
          <w:lang w:eastAsia="tr-TR"/>
        </w:rPr>
        <w:t xml:space="preserve"> Gençlik Cad. No:</w:t>
      </w:r>
      <w:r w:rsidR="001C19F1" w:rsidRPr="001C51E7">
        <w:rPr>
          <w:rFonts w:ascii="Times New Roman" w:eastAsia="Arial Unicode MS" w:hAnsi="Times New Roman" w:cs="Times New Roman"/>
          <w:color w:val="000000" w:themeColor="text1"/>
          <w:sz w:val="24"/>
          <w:szCs w:val="24"/>
          <w:lang w:eastAsia="tr-TR"/>
        </w:rPr>
        <w:t xml:space="preserve"> 12 35040, Bornova–</w:t>
      </w:r>
      <w:r w:rsidRPr="001C51E7">
        <w:rPr>
          <w:rFonts w:ascii="Times New Roman" w:eastAsia="Arial Unicode MS" w:hAnsi="Times New Roman" w:cs="Times New Roman"/>
          <w:color w:val="000000" w:themeColor="text1"/>
          <w:sz w:val="24"/>
          <w:szCs w:val="24"/>
          <w:lang w:eastAsia="tr-TR"/>
        </w:rPr>
        <w:t>İ</w:t>
      </w:r>
      <w:r w:rsidR="001C19F1" w:rsidRPr="001C51E7">
        <w:rPr>
          <w:rFonts w:ascii="Times New Roman" w:eastAsia="Arial Unicode MS" w:hAnsi="Times New Roman" w:cs="Times New Roman"/>
          <w:color w:val="000000" w:themeColor="text1"/>
          <w:sz w:val="24"/>
          <w:szCs w:val="24"/>
          <w:lang w:eastAsia="tr-TR"/>
        </w:rPr>
        <w:t>zmir</w:t>
      </w:r>
    </w:p>
    <w:p w14:paraId="65976124" w14:textId="4AB93F15" w:rsidR="00B1669A" w:rsidRPr="001C51E7" w:rsidRDefault="00B708FE" w:rsidP="00B1669A">
      <w:pPr>
        <w:tabs>
          <w:tab w:val="left" w:pos="1843"/>
          <w:tab w:val="left" w:pos="1985"/>
        </w:tabs>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Yürütücü Birim</w:t>
      </w:r>
      <w:r w:rsidR="00B1669A" w:rsidRPr="001C51E7">
        <w:rPr>
          <w:rFonts w:ascii="Times New Roman" w:eastAsia="Arial Unicode MS" w:hAnsi="Times New Roman" w:cs="Times New Roman"/>
          <w:b/>
          <w:color w:val="000000" w:themeColor="text1"/>
          <w:sz w:val="24"/>
          <w:szCs w:val="24"/>
          <w:lang w:eastAsia="tr-TR"/>
        </w:rPr>
        <w:tab/>
      </w:r>
      <w:r w:rsidRPr="001C51E7">
        <w:rPr>
          <w:rFonts w:ascii="Times New Roman" w:eastAsia="Arial Unicode MS" w:hAnsi="Times New Roman" w:cs="Times New Roman"/>
          <w:b/>
          <w:color w:val="000000" w:themeColor="text1"/>
          <w:sz w:val="24"/>
          <w:szCs w:val="24"/>
          <w:lang w:eastAsia="tr-TR"/>
        </w:rPr>
        <w:t>:</w:t>
      </w:r>
      <w:r w:rsidR="00B1669A" w:rsidRPr="001C51E7">
        <w:rPr>
          <w:rFonts w:ascii="Times New Roman" w:eastAsia="Arial Unicode MS" w:hAnsi="Times New Roman" w:cs="Times New Roman"/>
          <w:b/>
          <w:color w:val="000000" w:themeColor="text1"/>
          <w:sz w:val="24"/>
          <w:szCs w:val="24"/>
          <w:lang w:eastAsia="tr-TR"/>
        </w:rPr>
        <w:tab/>
      </w:r>
      <w:r w:rsidRPr="001C51E7">
        <w:rPr>
          <w:rFonts w:ascii="Times New Roman" w:eastAsia="Arial Unicode MS" w:hAnsi="Times New Roman" w:cs="Times New Roman"/>
          <w:b/>
          <w:color w:val="000000" w:themeColor="text1"/>
          <w:sz w:val="24"/>
          <w:szCs w:val="24"/>
          <w:lang w:eastAsia="tr-TR"/>
        </w:rPr>
        <w:t>Ege Üniversit</w:t>
      </w:r>
      <w:r w:rsidR="001C19F1" w:rsidRPr="001C51E7">
        <w:rPr>
          <w:rFonts w:ascii="Times New Roman" w:eastAsia="Arial Unicode MS" w:hAnsi="Times New Roman" w:cs="Times New Roman"/>
          <w:b/>
          <w:color w:val="000000" w:themeColor="text1"/>
          <w:sz w:val="24"/>
          <w:szCs w:val="24"/>
          <w:lang w:eastAsia="tr-TR"/>
        </w:rPr>
        <w:t xml:space="preserve">esi </w:t>
      </w:r>
      <w:r w:rsidR="00E26289" w:rsidRPr="001C51E7">
        <w:rPr>
          <w:rFonts w:ascii="Times New Roman" w:eastAsia="Arial Unicode MS" w:hAnsi="Times New Roman" w:cs="Times New Roman"/>
          <w:b/>
          <w:color w:val="000000" w:themeColor="text1"/>
          <w:sz w:val="24"/>
          <w:szCs w:val="24"/>
          <w:lang w:eastAsia="tr-TR"/>
        </w:rPr>
        <w:t xml:space="preserve">Siber Güvenlik Meslek </w:t>
      </w:r>
      <w:r w:rsidR="001C19F1" w:rsidRPr="001C51E7">
        <w:rPr>
          <w:rFonts w:ascii="Times New Roman" w:eastAsia="Arial Unicode MS" w:hAnsi="Times New Roman" w:cs="Times New Roman"/>
          <w:b/>
          <w:color w:val="000000" w:themeColor="text1"/>
          <w:sz w:val="24"/>
          <w:szCs w:val="24"/>
          <w:lang w:eastAsia="tr-TR"/>
        </w:rPr>
        <w:t>Yüksekokulu</w:t>
      </w:r>
    </w:p>
    <w:p w14:paraId="7B7681D5" w14:textId="77777777" w:rsidR="00B708FE" w:rsidRPr="001C51E7" w:rsidRDefault="00B1669A" w:rsidP="00D6492C">
      <w:pPr>
        <w:tabs>
          <w:tab w:val="left" w:pos="1843"/>
          <w:tab w:val="left" w:pos="1985"/>
        </w:tabs>
        <w:spacing w:after="0" w:line="240" w:lineRule="auto"/>
        <w:ind w:left="1985" w:hanging="1985"/>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Adresi</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r w:rsidR="00000B8F" w:rsidRPr="001C51E7">
        <w:rPr>
          <w:rFonts w:ascii="Times New Roman" w:eastAsia="Arial Unicode MS" w:hAnsi="Times New Roman" w:cs="Times New Roman"/>
          <w:color w:val="000000" w:themeColor="text1"/>
          <w:sz w:val="24"/>
          <w:szCs w:val="24"/>
          <w:lang w:eastAsia="tr-TR"/>
        </w:rPr>
        <w:t xml:space="preserve">Kazım Dirik </w:t>
      </w:r>
      <w:proofErr w:type="spellStart"/>
      <w:r w:rsidR="00000B8F" w:rsidRPr="001C51E7">
        <w:rPr>
          <w:rFonts w:ascii="Times New Roman" w:eastAsia="Arial Unicode MS" w:hAnsi="Times New Roman" w:cs="Times New Roman"/>
          <w:color w:val="000000" w:themeColor="text1"/>
          <w:sz w:val="24"/>
          <w:szCs w:val="24"/>
          <w:lang w:eastAsia="tr-TR"/>
        </w:rPr>
        <w:t>Mh</w:t>
      </w:r>
      <w:proofErr w:type="spellEnd"/>
      <w:r w:rsidR="00000B8F" w:rsidRPr="001C51E7">
        <w:rPr>
          <w:rFonts w:ascii="Times New Roman" w:eastAsia="Arial Unicode MS" w:hAnsi="Times New Roman" w:cs="Times New Roman"/>
          <w:color w:val="000000" w:themeColor="text1"/>
          <w:sz w:val="24"/>
          <w:szCs w:val="24"/>
          <w:lang w:eastAsia="tr-TR"/>
        </w:rPr>
        <w:t xml:space="preserve">. Gençlik </w:t>
      </w:r>
      <w:proofErr w:type="spellStart"/>
      <w:r w:rsidR="00000B8F" w:rsidRPr="001C51E7">
        <w:rPr>
          <w:rFonts w:ascii="Times New Roman" w:eastAsia="Arial Unicode MS" w:hAnsi="Times New Roman" w:cs="Times New Roman"/>
          <w:color w:val="000000" w:themeColor="text1"/>
          <w:sz w:val="24"/>
          <w:szCs w:val="24"/>
          <w:lang w:eastAsia="tr-TR"/>
        </w:rPr>
        <w:t>Cd</w:t>
      </w:r>
      <w:proofErr w:type="spellEnd"/>
      <w:r w:rsidR="00000B8F" w:rsidRPr="001C51E7">
        <w:rPr>
          <w:rFonts w:ascii="Times New Roman" w:eastAsia="Arial Unicode MS" w:hAnsi="Times New Roman" w:cs="Times New Roman"/>
          <w:color w:val="000000" w:themeColor="text1"/>
          <w:sz w:val="24"/>
          <w:szCs w:val="24"/>
          <w:lang w:eastAsia="tr-TR"/>
        </w:rPr>
        <w:t xml:space="preserve">. </w:t>
      </w:r>
      <w:r w:rsidR="00B708FE" w:rsidRPr="001C51E7">
        <w:rPr>
          <w:rFonts w:ascii="Times New Roman" w:eastAsia="Arial Unicode MS" w:hAnsi="Times New Roman" w:cs="Times New Roman"/>
          <w:color w:val="000000" w:themeColor="text1"/>
          <w:sz w:val="24"/>
          <w:szCs w:val="24"/>
          <w:lang w:eastAsia="tr-TR"/>
        </w:rPr>
        <w:t xml:space="preserve">Ege Üniversitesi </w:t>
      </w:r>
      <w:r w:rsidR="001C19F1" w:rsidRPr="001C51E7">
        <w:rPr>
          <w:rFonts w:ascii="Times New Roman" w:eastAsia="Arial Unicode MS" w:hAnsi="Times New Roman" w:cs="Times New Roman"/>
          <w:color w:val="000000" w:themeColor="text1"/>
          <w:sz w:val="24"/>
          <w:szCs w:val="24"/>
          <w:lang w:eastAsia="tr-TR"/>
        </w:rPr>
        <w:t>Has</w:t>
      </w:r>
      <w:r w:rsidR="00000B8F" w:rsidRPr="001C51E7">
        <w:rPr>
          <w:rFonts w:ascii="Times New Roman" w:eastAsia="Arial Unicode MS" w:hAnsi="Times New Roman" w:cs="Times New Roman"/>
          <w:color w:val="000000" w:themeColor="text1"/>
          <w:sz w:val="24"/>
          <w:szCs w:val="24"/>
          <w:lang w:eastAsia="tr-TR"/>
        </w:rPr>
        <w:t>tane Kampüsü</w:t>
      </w:r>
      <w:r w:rsidR="001C19F1" w:rsidRPr="001C51E7">
        <w:rPr>
          <w:rFonts w:ascii="Times New Roman" w:eastAsia="Arial Unicode MS" w:hAnsi="Times New Roman" w:cs="Times New Roman"/>
          <w:color w:val="000000" w:themeColor="text1"/>
          <w:sz w:val="24"/>
          <w:szCs w:val="24"/>
          <w:lang w:eastAsia="tr-TR"/>
        </w:rPr>
        <w:t xml:space="preserve"> 35040 Bornova–</w:t>
      </w:r>
      <w:r w:rsidR="00B708FE" w:rsidRPr="001C51E7">
        <w:rPr>
          <w:rFonts w:ascii="Times New Roman" w:eastAsia="Arial Unicode MS" w:hAnsi="Times New Roman" w:cs="Times New Roman"/>
          <w:color w:val="000000" w:themeColor="text1"/>
          <w:sz w:val="24"/>
          <w:szCs w:val="24"/>
          <w:lang w:eastAsia="tr-TR"/>
        </w:rPr>
        <w:t>İzmir</w:t>
      </w:r>
    </w:p>
    <w:p w14:paraId="0C5FCDD4" w14:textId="4933AED8" w:rsidR="00B1669A" w:rsidRPr="001C51E7" w:rsidRDefault="00B708FE"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Tel</w:t>
      </w:r>
      <w:r w:rsidR="001C19F1" w:rsidRPr="001C51E7">
        <w:rPr>
          <w:rFonts w:ascii="Times New Roman" w:eastAsia="Arial Unicode MS" w:hAnsi="Times New Roman" w:cs="Times New Roman"/>
          <w:color w:val="000000" w:themeColor="text1"/>
          <w:sz w:val="24"/>
          <w:szCs w:val="24"/>
          <w:lang w:eastAsia="tr-TR"/>
        </w:rPr>
        <w:t xml:space="preserve">efon </w:t>
      </w:r>
      <w:r w:rsidR="00B1669A" w:rsidRPr="001C51E7">
        <w:rPr>
          <w:rFonts w:ascii="Times New Roman" w:eastAsia="Arial Unicode MS" w:hAnsi="Times New Roman" w:cs="Times New Roman"/>
          <w:color w:val="000000" w:themeColor="text1"/>
          <w:sz w:val="24"/>
          <w:szCs w:val="24"/>
          <w:lang w:eastAsia="tr-TR"/>
        </w:rPr>
        <w:t>N</w:t>
      </w:r>
      <w:r w:rsidR="001C19F1" w:rsidRPr="001C51E7">
        <w:rPr>
          <w:rFonts w:ascii="Times New Roman" w:eastAsia="Arial Unicode MS" w:hAnsi="Times New Roman" w:cs="Times New Roman"/>
          <w:color w:val="000000" w:themeColor="text1"/>
          <w:sz w:val="24"/>
          <w:szCs w:val="24"/>
          <w:lang w:eastAsia="tr-TR"/>
        </w:rPr>
        <w:t>umarası</w:t>
      </w:r>
      <w:r w:rsidR="00B1669A" w:rsidRPr="001C51E7">
        <w:rPr>
          <w:rFonts w:ascii="Times New Roman" w:eastAsia="Arial Unicode MS" w:hAnsi="Times New Roman" w:cs="Times New Roman"/>
          <w:color w:val="000000" w:themeColor="text1"/>
          <w:sz w:val="24"/>
          <w:szCs w:val="24"/>
          <w:lang w:eastAsia="tr-TR"/>
        </w:rPr>
        <w:tab/>
      </w:r>
      <w:r w:rsidRPr="001C51E7">
        <w:rPr>
          <w:rFonts w:ascii="Times New Roman" w:eastAsia="Arial Unicode MS" w:hAnsi="Times New Roman" w:cs="Times New Roman"/>
          <w:color w:val="000000" w:themeColor="text1"/>
          <w:sz w:val="24"/>
          <w:szCs w:val="24"/>
          <w:lang w:eastAsia="tr-TR"/>
        </w:rPr>
        <w:t>:</w:t>
      </w:r>
      <w:r w:rsidR="009B6DC4" w:rsidRPr="001C51E7">
        <w:rPr>
          <w:rFonts w:ascii="Times New Roman" w:eastAsia="Arial Unicode MS" w:hAnsi="Times New Roman" w:cs="Times New Roman"/>
          <w:color w:val="000000" w:themeColor="text1"/>
          <w:sz w:val="24"/>
          <w:szCs w:val="24"/>
          <w:lang w:eastAsia="tr-TR"/>
        </w:rPr>
        <w:tab/>
        <w:t xml:space="preserve"> </w:t>
      </w:r>
    </w:p>
    <w:p w14:paraId="526804D2" w14:textId="5FCCA71B" w:rsidR="00B1669A" w:rsidRPr="001C51E7" w:rsidRDefault="009B6DC4"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Faks Numarası</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r w:rsidR="00B90E1F" w:rsidRPr="001C51E7">
        <w:rPr>
          <w:rFonts w:ascii="Times New Roman" w:eastAsia="Arial Unicode MS" w:hAnsi="Times New Roman" w:cs="Times New Roman"/>
          <w:color w:val="000000" w:themeColor="text1"/>
          <w:sz w:val="24"/>
          <w:szCs w:val="24"/>
          <w:lang w:eastAsia="tr-TR"/>
        </w:rPr>
        <w:t xml:space="preserve"> </w:t>
      </w:r>
    </w:p>
    <w:p w14:paraId="7B8DDF13" w14:textId="15911077" w:rsidR="00B1669A" w:rsidRPr="001C51E7" w:rsidRDefault="00B1669A"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Web Adresi</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r w:rsidR="00E26289" w:rsidRPr="001C51E7">
        <w:rPr>
          <w:rFonts w:ascii="Times New Roman" w:eastAsia="Arial Unicode MS" w:hAnsi="Times New Roman" w:cs="Times New Roman"/>
          <w:color w:val="000000" w:themeColor="text1"/>
          <w:sz w:val="24"/>
          <w:szCs w:val="24"/>
          <w:lang w:eastAsia="tr-TR"/>
        </w:rPr>
        <w:t>sgmyo</w:t>
      </w:r>
      <w:r w:rsidRPr="001C51E7">
        <w:rPr>
          <w:rFonts w:ascii="Times New Roman" w:eastAsia="Arial Unicode MS" w:hAnsi="Times New Roman" w:cs="Times New Roman"/>
          <w:color w:val="000000" w:themeColor="text1"/>
          <w:sz w:val="24"/>
          <w:szCs w:val="24"/>
          <w:lang w:eastAsia="tr-TR"/>
        </w:rPr>
        <w:t>.ege.edu.tr</w:t>
      </w:r>
    </w:p>
    <w:p w14:paraId="0CB3E699" w14:textId="3E5F6489" w:rsidR="00B1669A" w:rsidRPr="001C51E7" w:rsidRDefault="00B1669A" w:rsidP="00D6492C">
      <w:pPr>
        <w:tabs>
          <w:tab w:val="left" w:pos="1843"/>
          <w:tab w:val="left" w:pos="1985"/>
        </w:tabs>
        <w:spacing w:after="12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E-posta Adresi</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hyperlink r:id="rId8" w:history="1">
        <w:r w:rsidR="00E26289" w:rsidRPr="001C51E7">
          <w:rPr>
            <w:rStyle w:val="Kpr"/>
            <w:rFonts w:ascii="Times New Roman" w:eastAsia="Arial Unicode MS" w:hAnsi="Times New Roman" w:cs="Times New Roman"/>
            <w:sz w:val="24"/>
            <w:szCs w:val="24"/>
            <w:lang w:eastAsia="tr-TR"/>
          </w:rPr>
          <w:t>sgmyo@ege.edu.tr</w:t>
        </w:r>
      </w:hyperlink>
    </w:p>
    <w:p w14:paraId="553EC792" w14:textId="77777777" w:rsidR="00D6492C" w:rsidRPr="001C51E7" w:rsidRDefault="00D6492C" w:rsidP="00D6492C">
      <w:pPr>
        <w:tabs>
          <w:tab w:val="left" w:pos="1843"/>
          <w:tab w:val="left" w:pos="1985"/>
        </w:tabs>
        <w:spacing w:after="120" w:line="240" w:lineRule="auto"/>
        <w:jc w:val="both"/>
        <w:rPr>
          <w:rFonts w:ascii="Times New Roman" w:eastAsia="Arial Unicode MS" w:hAnsi="Times New Roman" w:cs="Times New Roman"/>
          <w:color w:val="000000" w:themeColor="text1"/>
          <w:sz w:val="24"/>
          <w:szCs w:val="24"/>
          <w:lang w:eastAsia="tr-TR"/>
        </w:rPr>
      </w:pPr>
    </w:p>
    <w:p w14:paraId="6CA23773" w14:textId="77777777" w:rsidR="00B1669A" w:rsidRPr="001C51E7" w:rsidRDefault="00B1669A" w:rsidP="00D6492C">
      <w:pPr>
        <w:tabs>
          <w:tab w:val="left" w:pos="1843"/>
          <w:tab w:val="left" w:pos="1985"/>
        </w:tabs>
        <w:spacing w:after="120" w:line="240"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İş</w:t>
      </w:r>
      <w:r w:rsidR="00000B8F" w:rsidRPr="001C51E7">
        <w:rPr>
          <w:rFonts w:ascii="Times New Roman" w:eastAsia="Arial Unicode MS" w:hAnsi="Times New Roman" w:cs="Times New Roman"/>
          <w:b/>
          <w:color w:val="000000" w:themeColor="text1"/>
          <w:sz w:val="24"/>
          <w:szCs w:val="24"/>
          <w:lang w:eastAsia="tr-TR"/>
        </w:rPr>
        <w:t>letme</w:t>
      </w:r>
      <w:r w:rsidR="00000B8F" w:rsidRPr="001C51E7">
        <w:rPr>
          <w:rFonts w:ascii="Times New Roman" w:eastAsia="Arial Unicode MS" w:hAnsi="Times New Roman" w:cs="Times New Roman"/>
          <w:b/>
          <w:color w:val="000000" w:themeColor="text1"/>
          <w:sz w:val="24"/>
          <w:szCs w:val="24"/>
          <w:lang w:eastAsia="tr-TR"/>
        </w:rPr>
        <w:tab/>
        <w:t>:</w:t>
      </w:r>
    </w:p>
    <w:p w14:paraId="263615A3" w14:textId="77777777" w:rsidR="00B1669A" w:rsidRPr="001C51E7" w:rsidRDefault="00B1669A" w:rsidP="00D6492C">
      <w:pPr>
        <w:tabs>
          <w:tab w:val="left" w:pos="1843"/>
          <w:tab w:val="left" w:pos="1985"/>
        </w:tabs>
        <w:spacing w:after="0" w:line="240" w:lineRule="auto"/>
        <w:ind w:left="1985" w:hanging="1985"/>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Adresi</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p>
    <w:p w14:paraId="03E8E68F" w14:textId="77777777" w:rsidR="00B1669A" w:rsidRPr="001C51E7" w:rsidRDefault="00B1669A"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Telefon Numarası</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p>
    <w:p w14:paraId="18E1B559" w14:textId="77777777" w:rsidR="00B1669A" w:rsidRPr="001C51E7" w:rsidRDefault="00B1669A"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lastRenderedPageBreak/>
        <w:t>Faks Numarası</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p>
    <w:p w14:paraId="43F66741" w14:textId="77777777" w:rsidR="00D6492C" w:rsidRPr="001C51E7" w:rsidRDefault="00B1669A"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Web Adresi</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p>
    <w:p w14:paraId="08986FD2" w14:textId="5EE40E4A" w:rsidR="00B1669A" w:rsidRPr="001C51E7" w:rsidRDefault="00B1669A" w:rsidP="00D6492C">
      <w:pPr>
        <w:tabs>
          <w:tab w:val="left" w:pos="1843"/>
          <w:tab w:val="left" w:pos="1985"/>
        </w:tabs>
        <w:spacing w:after="0" w:line="240"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E-posta Adresi</w:t>
      </w:r>
      <w:r w:rsidRPr="001C51E7">
        <w:rPr>
          <w:rFonts w:ascii="Times New Roman" w:eastAsia="Arial Unicode MS" w:hAnsi="Times New Roman" w:cs="Times New Roman"/>
          <w:color w:val="000000" w:themeColor="text1"/>
          <w:sz w:val="24"/>
          <w:szCs w:val="24"/>
          <w:lang w:eastAsia="tr-TR"/>
        </w:rPr>
        <w:tab/>
        <w:t>:</w:t>
      </w:r>
      <w:r w:rsidRPr="001C51E7">
        <w:rPr>
          <w:rFonts w:ascii="Times New Roman" w:eastAsia="Arial Unicode MS" w:hAnsi="Times New Roman" w:cs="Times New Roman"/>
          <w:color w:val="000000" w:themeColor="text1"/>
          <w:sz w:val="24"/>
          <w:szCs w:val="24"/>
          <w:lang w:eastAsia="tr-TR"/>
        </w:rPr>
        <w:tab/>
      </w:r>
    </w:p>
    <w:p w14:paraId="43A5CB82" w14:textId="77777777" w:rsidR="00443024" w:rsidRPr="001C51E7" w:rsidRDefault="00443024" w:rsidP="007F3B9D">
      <w:pPr>
        <w:tabs>
          <w:tab w:val="left" w:pos="1843"/>
          <w:tab w:val="left" w:pos="1985"/>
        </w:tabs>
        <w:spacing w:after="120" w:line="276" w:lineRule="auto"/>
        <w:jc w:val="both"/>
        <w:rPr>
          <w:rFonts w:ascii="Times New Roman" w:eastAsia="Arial Unicode MS" w:hAnsi="Times New Roman" w:cs="Times New Roman"/>
          <w:color w:val="000000" w:themeColor="text1"/>
          <w:sz w:val="24"/>
          <w:szCs w:val="24"/>
          <w:lang w:eastAsia="tr-TR"/>
        </w:rPr>
      </w:pPr>
    </w:p>
    <w:p w14:paraId="1CF1F2CF" w14:textId="77777777" w:rsidR="00443024" w:rsidRPr="001C51E7" w:rsidRDefault="00443024" w:rsidP="007F3B9D">
      <w:pPr>
        <w:tabs>
          <w:tab w:val="left" w:pos="1843"/>
          <w:tab w:val="left" w:pos="1985"/>
        </w:tabs>
        <w:spacing w:after="120" w:line="276" w:lineRule="auto"/>
        <w:jc w:val="both"/>
        <w:rPr>
          <w:rFonts w:ascii="Times New Roman" w:eastAsia="Arial Unicode MS" w:hAnsi="Times New Roman" w:cs="Times New Roman"/>
          <w:color w:val="000000" w:themeColor="text1"/>
          <w:sz w:val="24"/>
          <w:szCs w:val="24"/>
          <w:lang w:eastAsia="tr-TR"/>
        </w:rPr>
      </w:pPr>
    </w:p>
    <w:p w14:paraId="5B0690BF" w14:textId="21CA3B5A" w:rsidR="00696C0D" w:rsidRPr="001C51E7" w:rsidRDefault="00696C0D" w:rsidP="007F3B9D">
      <w:pPr>
        <w:tabs>
          <w:tab w:val="left" w:pos="1843"/>
          <w:tab w:val="left" w:pos="1985"/>
        </w:tabs>
        <w:spacing w:after="120" w:line="276" w:lineRule="auto"/>
        <w:jc w:val="both"/>
        <w:rPr>
          <w:rFonts w:ascii="Times New Roman" w:eastAsia="Arial Unicode MS" w:hAnsi="Times New Roman" w:cs="Times New Roman"/>
          <w:color w:val="000000" w:themeColor="text1"/>
          <w:sz w:val="24"/>
          <w:szCs w:val="24"/>
          <w:lang w:eastAsia="tr-TR"/>
        </w:rPr>
      </w:pPr>
      <w:r w:rsidRPr="001C51E7">
        <w:rPr>
          <w:rFonts w:ascii="Times New Roman" w:eastAsia="Arial Unicode MS" w:hAnsi="Times New Roman" w:cs="Times New Roman"/>
          <w:color w:val="000000" w:themeColor="text1"/>
          <w:sz w:val="24"/>
          <w:szCs w:val="24"/>
          <w:lang w:eastAsia="tr-TR"/>
        </w:rPr>
        <w:t xml:space="preserve">……………………………………………………………………….. İşletmesi, Ege Üniversitesi </w:t>
      </w:r>
      <w:r w:rsidR="00E26289" w:rsidRPr="001C51E7">
        <w:rPr>
          <w:rFonts w:ascii="Times New Roman" w:eastAsia="Arial Unicode MS" w:hAnsi="Times New Roman" w:cs="Times New Roman"/>
          <w:color w:val="000000" w:themeColor="text1"/>
          <w:sz w:val="24"/>
          <w:szCs w:val="24"/>
          <w:lang w:eastAsia="tr-TR"/>
        </w:rPr>
        <w:t>Siber Güvenlik Meslek</w:t>
      </w:r>
      <w:r w:rsidRPr="001C51E7">
        <w:rPr>
          <w:rFonts w:ascii="Times New Roman" w:eastAsia="Arial Unicode MS" w:hAnsi="Times New Roman" w:cs="Times New Roman"/>
          <w:color w:val="000000" w:themeColor="text1"/>
          <w:sz w:val="24"/>
          <w:szCs w:val="24"/>
          <w:lang w:eastAsia="tr-TR"/>
        </w:rPr>
        <w:t xml:space="preserve"> Yüksekokulu </w:t>
      </w:r>
      <w:proofErr w:type="gramStart"/>
      <w:r w:rsidRPr="001C51E7">
        <w:rPr>
          <w:rFonts w:ascii="Times New Roman" w:eastAsia="Arial Unicode MS" w:hAnsi="Times New Roman" w:cs="Times New Roman"/>
          <w:color w:val="000000" w:themeColor="text1"/>
          <w:sz w:val="24"/>
          <w:szCs w:val="24"/>
          <w:lang w:eastAsia="tr-TR"/>
        </w:rPr>
        <w:t>ile birlikte</w:t>
      </w:r>
      <w:proofErr w:type="gramEnd"/>
      <w:r w:rsidRPr="001C51E7">
        <w:rPr>
          <w:rFonts w:ascii="Times New Roman" w:eastAsia="Arial Unicode MS" w:hAnsi="Times New Roman" w:cs="Times New Roman"/>
          <w:color w:val="000000" w:themeColor="text1"/>
          <w:sz w:val="24"/>
          <w:szCs w:val="24"/>
          <w:lang w:eastAsia="tr-TR"/>
        </w:rPr>
        <w:t xml:space="preserve"> işbu protokol hükümleri çerçevesinde </w:t>
      </w:r>
      <w:r w:rsidR="00EA7833" w:rsidRPr="001C51E7">
        <w:rPr>
          <w:rFonts w:ascii="Times New Roman" w:eastAsia="Arial Unicode MS" w:hAnsi="Times New Roman" w:cs="Times New Roman"/>
          <w:color w:val="000000" w:themeColor="text1"/>
          <w:sz w:val="24"/>
          <w:szCs w:val="24"/>
          <w:lang w:eastAsia="tr-TR"/>
        </w:rPr>
        <w:t xml:space="preserve">İşletmede Mesleki Eğitim </w:t>
      </w:r>
      <w:r w:rsidRPr="001C51E7">
        <w:rPr>
          <w:rFonts w:ascii="Times New Roman" w:eastAsia="Arial Unicode MS" w:hAnsi="Times New Roman" w:cs="Times New Roman"/>
          <w:color w:val="000000" w:themeColor="text1"/>
          <w:sz w:val="24"/>
          <w:szCs w:val="24"/>
          <w:lang w:eastAsia="tr-TR"/>
        </w:rPr>
        <w:t xml:space="preserve">çalışmalarında </w:t>
      </w:r>
      <w:r w:rsidR="001C51E7" w:rsidRPr="001C51E7">
        <w:rPr>
          <w:rFonts w:ascii="Times New Roman" w:eastAsia="Arial Unicode MS" w:hAnsi="Times New Roman" w:cs="Times New Roman"/>
          <w:color w:val="000000" w:themeColor="text1"/>
          <w:sz w:val="24"/>
          <w:szCs w:val="24"/>
          <w:lang w:eastAsia="tr-TR"/>
        </w:rPr>
        <w:t>iş birliğini</w:t>
      </w:r>
      <w:r w:rsidRPr="001C51E7">
        <w:rPr>
          <w:rFonts w:ascii="Times New Roman" w:eastAsia="Arial Unicode MS" w:hAnsi="Times New Roman" w:cs="Times New Roman"/>
          <w:color w:val="000000" w:themeColor="text1"/>
          <w:sz w:val="24"/>
          <w:szCs w:val="24"/>
          <w:lang w:eastAsia="tr-TR"/>
        </w:rPr>
        <w:t xml:space="preserve"> kabul ve taahhüt eder. </w:t>
      </w:r>
    </w:p>
    <w:p w14:paraId="1C22B140" w14:textId="77777777" w:rsidR="00EA7833" w:rsidRPr="001C51E7" w:rsidRDefault="00EA7833" w:rsidP="007F3B9D">
      <w:pPr>
        <w:tabs>
          <w:tab w:val="left" w:pos="1843"/>
          <w:tab w:val="left" w:pos="1985"/>
        </w:tabs>
        <w:spacing w:after="120" w:line="276" w:lineRule="auto"/>
        <w:jc w:val="both"/>
        <w:rPr>
          <w:rFonts w:ascii="Times New Roman" w:eastAsia="Arial Unicode MS" w:hAnsi="Times New Roman" w:cs="Times New Roman"/>
          <w:color w:val="000000" w:themeColor="text1"/>
          <w:sz w:val="24"/>
          <w:szCs w:val="24"/>
          <w:lang w:eastAsia="tr-TR"/>
        </w:rPr>
      </w:pPr>
    </w:p>
    <w:p w14:paraId="133C06E8" w14:textId="77777777" w:rsidR="00D6492C" w:rsidRPr="001C51E7" w:rsidRDefault="00D6492C" w:rsidP="007F3B9D">
      <w:pPr>
        <w:tabs>
          <w:tab w:val="left" w:pos="1843"/>
          <w:tab w:val="left" w:pos="1985"/>
        </w:tabs>
        <w:spacing w:after="120" w:line="276" w:lineRule="auto"/>
        <w:jc w:val="both"/>
        <w:rPr>
          <w:rFonts w:ascii="Times New Roman" w:eastAsia="Arial Unicode MS" w:hAnsi="Times New Roman" w:cs="Times New Roman"/>
          <w:color w:val="000000" w:themeColor="text1"/>
          <w:sz w:val="24"/>
          <w:szCs w:val="24"/>
          <w:lang w:eastAsia="tr-TR"/>
        </w:rPr>
      </w:pPr>
    </w:p>
    <w:p w14:paraId="25EBD7D7" w14:textId="77777777" w:rsidR="00000B8F" w:rsidRPr="001C51E7" w:rsidRDefault="00032804" w:rsidP="00000B8F">
      <w:pPr>
        <w:tabs>
          <w:tab w:val="left" w:pos="6237"/>
        </w:tabs>
        <w:spacing w:after="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         </w:t>
      </w:r>
      <w:r w:rsidR="00000B8F" w:rsidRPr="001C51E7">
        <w:rPr>
          <w:rFonts w:ascii="Times New Roman" w:eastAsia="Arial Unicode MS" w:hAnsi="Times New Roman" w:cs="Times New Roman"/>
          <w:b/>
          <w:color w:val="000000" w:themeColor="text1"/>
          <w:sz w:val="24"/>
          <w:szCs w:val="24"/>
          <w:lang w:eastAsia="tr-TR"/>
        </w:rPr>
        <w:t>Ege Üniversitesi</w:t>
      </w:r>
      <w:r w:rsidR="00000B8F" w:rsidRPr="001C51E7">
        <w:rPr>
          <w:rFonts w:ascii="Times New Roman" w:eastAsia="Arial Unicode MS" w:hAnsi="Times New Roman" w:cs="Times New Roman"/>
          <w:b/>
          <w:color w:val="000000" w:themeColor="text1"/>
          <w:sz w:val="24"/>
          <w:szCs w:val="24"/>
          <w:lang w:eastAsia="tr-TR"/>
        </w:rPr>
        <w:tab/>
        <w:t>………………………………</w:t>
      </w:r>
    </w:p>
    <w:p w14:paraId="63C40E86" w14:textId="41E00EB2" w:rsidR="00B708FE" w:rsidRPr="001C51E7" w:rsidRDefault="00E26289" w:rsidP="00000B8F">
      <w:pPr>
        <w:tabs>
          <w:tab w:val="left" w:pos="6237"/>
        </w:tabs>
        <w:spacing w:after="84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Siber Güvenlik Meslek </w:t>
      </w:r>
      <w:r w:rsidR="00B1669A" w:rsidRPr="001C51E7">
        <w:rPr>
          <w:rFonts w:ascii="Times New Roman" w:eastAsia="Arial Unicode MS" w:hAnsi="Times New Roman" w:cs="Times New Roman"/>
          <w:b/>
          <w:color w:val="000000" w:themeColor="text1"/>
          <w:sz w:val="24"/>
          <w:szCs w:val="24"/>
          <w:lang w:eastAsia="tr-TR"/>
        </w:rPr>
        <w:t>Yüksekokulu</w:t>
      </w:r>
      <w:r w:rsidR="00B1669A" w:rsidRPr="001C51E7">
        <w:rPr>
          <w:rFonts w:ascii="Times New Roman" w:eastAsia="Arial Unicode MS" w:hAnsi="Times New Roman" w:cs="Times New Roman"/>
          <w:b/>
          <w:color w:val="000000" w:themeColor="text1"/>
          <w:sz w:val="24"/>
          <w:szCs w:val="24"/>
          <w:lang w:eastAsia="tr-TR"/>
        </w:rPr>
        <w:tab/>
        <w:t>………………………………</w:t>
      </w:r>
    </w:p>
    <w:p w14:paraId="736E0617" w14:textId="77777777" w:rsidR="00B1669A" w:rsidRPr="001C51E7" w:rsidRDefault="00A20E82" w:rsidP="00B1669A">
      <w:pPr>
        <w:tabs>
          <w:tab w:val="left" w:pos="6237"/>
        </w:tabs>
        <w:spacing w:after="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w:t>
      </w:r>
      <w:r w:rsidR="00B1669A" w:rsidRPr="001C51E7">
        <w:rPr>
          <w:rFonts w:ascii="Times New Roman" w:eastAsia="Arial Unicode MS" w:hAnsi="Times New Roman" w:cs="Times New Roman"/>
          <w:b/>
          <w:color w:val="000000" w:themeColor="text1"/>
          <w:sz w:val="24"/>
          <w:szCs w:val="24"/>
          <w:lang w:eastAsia="tr-TR"/>
        </w:rPr>
        <w:tab/>
        <w:t>………………………………</w:t>
      </w:r>
    </w:p>
    <w:p w14:paraId="5EEC9145" w14:textId="77777777" w:rsidR="005A6AC2" w:rsidRPr="001C51E7" w:rsidRDefault="00032804" w:rsidP="00EA5A16">
      <w:pPr>
        <w:tabs>
          <w:tab w:val="left" w:pos="7170"/>
        </w:tabs>
        <w:spacing w:after="840" w:line="276" w:lineRule="auto"/>
        <w:jc w:val="both"/>
        <w:rPr>
          <w:rFonts w:ascii="Times New Roman" w:eastAsia="Arial Unicode MS" w:hAnsi="Times New Roman" w:cs="Times New Roman"/>
          <w:b/>
          <w:color w:val="000000" w:themeColor="text1"/>
          <w:sz w:val="24"/>
          <w:szCs w:val="24"/>
          <w:lang w:eastAsia="tr-TR"/>
        </w:rPr>
      </w:pPr>
      <w:r w:rsidRPr="001C51E7">
        <w:rPr>
          <w:rFonts w:ascii="Times New Roman" w:eastAsia="Arial Unicode MS" w:hAnsi="Times New Roman" w:cs="Times New Roman"/>
          <w:b/>
          <w:color w:val="000000" w:themeColor="text1"/>
          <w:sz w:val="24"/>
          <w:szCs w:val="24"/>
          <w:lang w:eastAsia="tr-TR"/>
        </w:rPr>
        <w:t xml:space="preserve">    </w:t>
      </w:r>
      <w:r w:rsidR="00D31948" w:rsidRPr="001C51E7">
        <w:rPr>
          <w:rFonts w:ascii="Times New Roman" w:eastAsia="Arial Unicode MS" w:hAnsi="Times New Roman" w:cs="Times New Roman"/>
          <w:b/>
          <w:color w:val="000000" w:themeColor="text1"/>
          <w:sz w:val="24"/>
          <w:szCs w:val="24"/>
          <w:lang w:eastAsia="tr-TR"/>
        </w:rPr>
        <w:t xml:space="preserve">Yüksekokul </w:t>
      </w:r>
      <w:r w:rsidR="00000B8F" w:rsidRPr="001C51E7">
        <w:rPr>
          <w:rFonts w:ascii="Times New Roman" w:eastAsia="Arial Unicode MS" w:hAnsi="Times New Roman" w:cs="Times New Roman"/>
          <w:b/>
          <w:color w:val="000000" w:themeColor="text1"/>
          <w:sz w:val="24"/>
          <w:szCs w:val="24"/>
          <w:lang w:eastAsia="tr-TR"/>
        </w:rPr>
        <w:t>Müdür</w:t>
      </w:r>
      <w:r w:rsidR="00D31948" w:rsidRPr="001C51E7">
        <w:rPr>
          <w:rFonts w:ascii="Times New Roman" w:eastAsia="Arial Unicode MS" w:hAnsi="Times New Roman" w:cs="Times New Roman"/>
          <w:b/>
          <w:color w:val="000000" w:themeColor="text1"/>
          <w:sz w:val="24"/>
          <w:szCs w:val="24"/>
          <w:lang w:eastAsia="tr-TR"/>
        </w:rPr>
        <w:t>ü</w:t>
      </w:r>
      <w:r w:rsidR="00E063E4" w:rsidRPr="001C51E7">
        <w:rPr>
          <w:rFonts w:ascii="Times New Roman" w:eastAsia="Arial Unicode MS" w:hAnsi="Times New Roman" w:cs="Times New Roman"/>
          <w:b/>
          <w:color w:val="000000" w:themeColor="text1"/>
          <w:sz w:val="24"/>
          <w:szCs w:val="24"/>
          <w:lang w:eastAsia="tr-TR"/>
        </w:rPr>
        <w:tab/>
        <w:t>İş</w:t>
      </w:r>
      <w:r w:rsidR="00000B8F" w:rsidRPr="001C51E7">
        <w:rPr>
          <w:rFonts w:ascii="Times New Roman" w:eastAsia="Arial Unicode MS" w:hAnsi="Times New Roman" w:cs="Times New Roman"/>
          <w:b/>
          <w:color w:val="000000" w:themeColor="text1"/>
          <w:sz w:val="24"/>
          <w:szCs w:val="24"/>
          <w:lang w:eastAsia="tr-TR"/>
        </w:rPr>
        <w:t>yeri</w:t>
      </w:r>
      <w:r w:rsidR="00E063E4" w:rsidRPr="001C51E7">
        <w:rPr>
          <w:rFonts w:ascii="Times New Roman" w:eastAsia="Arial Unicode MS" w:hAnsi="Times New Roman" w:cs="Times New Roman"/>
          <w:b/>
          <w:color w:val="000000" w:themeColor="text1"/>
          <w:sz w:val="24"/>
          <w:szCs w:val="24"/>
          <w:lang w:eastAsia="tr-TR"/>
        </w:rPr>
        <w:t xml:space="preserve"> Yöneticisi</w:t>
      </w:r>
    </w:p>
    <w:sectPr w:rsidR="005A6AC2" w:rsidRPr="001C51E7" w:rsidSect="008B4863">
      <w:footerReference w:type="default" r:id="rId9"/>
      <w:pgSz w:w="11906" w:h="16838" w:code="9"/>
      <w:pgMar w:top="1418" w:right="1134" w:bottom="1134" w:left="1418" w:header="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BA31E" w14:textId="77777777" w:rsidR="0074552A" w:rsidRDefault="0074552A" w:rsidP="0086145D">
      <w:pPr>
        <w:spacing w:after="0" w:line="240" w:lineRule="auto"/>
      </w:pPr>
      <w:r>
        <w:separator/>
      </w:r>
    </w:p>
  </w:endnote>
  <w:endnote w:type="continuationSeparator" w:id="0">
    <w:p w14:paraId="282E4507" w14:textId="77777777" w:rsidR="0074552A" w:rsidRDefault="0074552A" w:rsidP="00861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4405635"/>
      <w:docPartObj>
        <w:docPartGallery w:val="Page Numbers (Bottom of Page)"/>
        <w:docPartUnique/>
      </w:docPartObj>
    </w:sdtPr>
    <w:sdtContent>
      <w:p w14:paraId="34989751" w14:textId="1F708C22" w:rsidR="00A44088" w:rsidRDefault="00A44088">
        <w:pPr>
          <w:pStyle w:val="AltBilgi"/>
          <w:jc w:val="center"/>
        </w:pPr>
        <w:r>
          <w:rPr>
            <w:noProof/>
          </w:rPr>
          <w:fldChar w:fldCharType="begin"/>
        </w:r>
        <w:r>
          <w:rPr>
            <w:noProof/>
          </w:rPr>
          <w:instrText>PAGE   \* MERGEFORMAT</w:instrText>
        </w:r>
        <w:r>
          <w:rPr>
            <w:noProof/>
          </w:rPr>
          <w:fldChar w:fldCharType="separate"/>
        </w:r>
        <w:r w:rsidR="003E2424">
          <w:rPr>
            <w:noProof/>
          </w:rPr>
          <w:t>1</w:t>
        </w:r>
        <w:r>
          <w:rPr>
            <w:noProof/>
          </w:rPr>
          <w:fldChar w:fldCharType="end"/>
        </w:r>
      </w:p>
    </w:sdtContent>
  </w:sdt>
  <w:p w14:paraId="5CF1D8B7" w14:textId="77777777" w:rsidR="00A44088" w:rsidRPr="00144C6A" w:rsidRDefault="00A44088" w:rsidP="00144C6A">
    <w:pPr>
      <w:tabs>
        <w:tab w:val="center" w:pos="4536"/>
      </w:tabs>
      <w:spacing w:after="0" w:line="240" w:lineRule="auto"/>
      <w:rPr>
        <w:rFonts w:ascii="Calibri" w:eastAsia="Calibri" w:hAnsi="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6CA91" w14:textId="77777777" w:rsidR="0074552A" w:rsidRDefault="0074552A" w:rsidP="0086145D">
      <w:pPr>
        <w:spacing w:after="0" w:line="240" w:lineRule="auto"/>
      </w:pPr>
      <w:r>
        <w:separator/>
      </w:r>
    </w:p>
  </w:footnote>
  <w:footnote w:type="continuationSeparator" w:id="0">
    <w:p w14:paraId="3E33468E" w14:textId="77777777" w:rsidR="0074552A" w:rsidRDefault="0074552A" w:rsidP="008614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6D58"/>
    <w:multiLevelType w:val="hybridMultilevel"/>
    <w:tmpl w:val="2A3ED33A"/>
    <w:lvl w:ilvl="0" w:tplc="041F0011">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2813E2"/>
    <w:multiLevelType w:val="hybridMultilevel"/>
    <w:tmpl w:val="9D0434BA"/>
    <w:lvl w:ilvl="0" w:tplc="C3E81E62">
      <w:start w:val="1"/>
      <w:numFmt w:val="lowerLetter"/>
      <w:lvlText w:val="%1)"/>
      <w:lvlJc w:val="left"/>
      <w:pPr>
        <w:ind w:left="720" w:hanging="360"/>
      </w:pPr>
      <w:rPr>
        <w:rFonts w:ascii="Times New Roman" w:eastAsia="Times New Roman" w:hAnsi="Times New Roman" w:cs="Times New Roman" w:hint="default"/>
        <w:spacing w:val="-12"/>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0F353F"/>
    <w:multiLevelType w:val="hybridMultilevel"/>
    <w:tmpl w:val="0168707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5C90558"/>
    <w:multiLevelType w:val="hybridMultilevel"/>
    <w:tmpl w:val="C340F120"/>
    <w:lvl w:ilvl="0" w:tplc="1DCC7A84">
      <w:start w:val="1"/>
      <w:numFmt w:val="low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E55C06"/>
    <w:multiLevelType w:val="hybridMultilevel"/>
    <w:tmpl w:val="6556116C"/>
    <w:lvl w:ilvl="0" w:tplc="D2D60940">
      <w:start w:val="1"/>
      <w:numFmt w:val="lowerLetter"/>
      <w:lvlText w:val="%1."/>
      <w:lvlJc w:val="left"/>
      <w:pPr>
        <w:ind w:left="720" w:hanging="360"/>
      </w:pPr>
      <w:rPr>
        <w:rFonts w:ascii="Times New Roman" w:eastAsia="Arial Unicode MS" w:hAnsi="Times New Roman" w:cs="Times New Roman"/>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B2C2B4D"/>
    <w:multiLevelType w:val="hybridMultilevel"/>
    <w:tmpl w:val="56BE26E6"/>
    <w:lvl w:ilvl="0" w:tplc="A662A05A">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A36459"/>
    <w:multiLevelType w:val="hybridMultilevel"/>
    <w:tmpl w:val="C73489BC"/>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0511D0"/>
    <w:multiLevelType w:val="hybridMultilevel"/>
    <w:tmpl w:val="F820A746"/>
    <w:lvl w:ilvl="0" w:tplc="CEF40648">
      <w:start w:val="1"/>
      <w:numFmt w:val="lowerLetter"/>
      <w:lvlText w:val="%1."/>
      <w:lvlJc w:val="left"/>
      <w:pPr>
        <w:ind w:left="720" w:hanging="360"/>
      </w:pPr>
      <w:rPr>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E95879"/>
    <w:multiLevelType w:val="hybridMultilevel"/>
    <w:tmpl w:val="B212D1A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34B4030"/>
    <w:multiLevelType w:val="hybridMultilevel"/>
    <w:tmpl w:val="5F5CE11C"/>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EF5F5F"/>
    <w:multiLevelType w:val="hybridMultilevel"/>
    <w:tmpl w:val="F8264A5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7896F61"/>
    <w:multiLevelType w:val="hybridMultilevel"/>
    <w:tmpl w:val="3162F2B2"/>
    <w:lvl w:ilvl="0" w:tplc="041F0017">
      <w:start w:val="1"/>
      <w:numFmt w:val="lowerLetter"/>
      <w:lvlText w:val="%1)"/>
      <w:lvlJc w:val="left"/>
      <w:pPr>
        <w:ind w:left="6315" w:hanging="360"/>
      </w:pPr>
    </w:lvl>
    <w:lvl w:ilvl="1" w:tplc="041F0019" w:tentative="1">
      <w:start w:val="1"/>
      <w:numFmt w:val="lowerLetter"/>
      <w:lvlText w:val="%2."/>
      <w:lvlJc w:val="left"/>
      <w:pPr>
        <w:ind w:left="7035" w:hanging="360"/>
      </w:pPr>
    </w:lvl>
    <w:lvl w:ilvl="2" w:tplc="041F001B" w:tentative="1">
      <w:start w:val="1"/>
      <w:numFmt w:val="lowerRoman"/>
      <w:lvlText w:val="%3."/>
      <w:lvlJc w:val="right"/>
      <w:pPr>
        <w:ind w:left="7755" w:hanging="180"/>
      </w:pPr>
    </w:lvl>
    <w:lvl w:ilvl="3" w:tplc="041F000F" w:tentative="1">
      <w:start w:val="1"/>
      <w:numFmt w:val="decimal"/>
      <w:lvlText w:val="%4."/>
      <w:lvlJc w:val="left"/>
      <w:pPr>
        <w:ind w:left="8475" w:hanging="360"/>
      </w:pPr>
    </w:lvl>
    <w:lvl w:ilvl="4" w:tplc="041F0019" w:tentative="1">
      <w:start w:val="1"/>
      <w:numFmt w:val="lowerLetter"/>
      <w:lvlText w:val="%5."/>
      <w:lvlJc w:val="left"/>
      <w:pPr>
        <w:ind w:left="9195" w:hanging="360"/>
      </w:pPr>
    </w:lvl>
    <w:lvl w:ilvl="5" w:tplc="041F001B" w:tentative="1">
      <w:start w:val="1"/>
      <w:numFmt w:val="lowerRoman"/>
      <w:lvlText w:val="%6."/>
      <w:lvlJc w:val="right"/>
      <w:pPr>
        <w:ind w:left="9915" w:hanging="180"/>
      </w:pPr>
    </w:lvl>
    <w:lvl w:ilvl="6" w:tplc="041F000F" w:tentative="1">
      <w:start w:val="1"/>
      <w:numFmt w:val="decimal"/>
      <w:lvlText w:val="%7."/>
      <w:lvlJc w:val="left"/>
      <w:pPr>
        <w:ind w:left="10635" w:hanging="360"/>
      </w:pPr>
    </w:lvl>
    <w:lvl w:ilvl="7" w:tplc="041F0019" w:tentative="1">
      <w:start w:val="1"/>
      <w:numFmt w:val="lowerLetter"/>
      <w:lvlText w:val="%8."/>
      <w:lvlJc w:val="left"/>
      <w:pPr>
        <w:ind w:left="11355" w:hanging="360"/>
      </w:pPr>
    </w:lvl>
    <w:lvl w:ilvl="8" w:tplc="041F001B" w:tentative="1">
      <w:start w:val="1"/>
      <w:numFmt w:val="lowerRoman"/>
      <w:lvlText w:val="%9."/>
      <w:lvlJc w:val="right"/>
      <w:pPr>
        <w:ind w:left="12075" w:hanging="180"/>
      </w:pPr>
    </w:lvl>
  </w:abstractNum>
  <w:abstractNum w:abstractNumId="12" w15:restartNumberingAfterBreak="0">
    <w:nsid w:val="27DE2B10"/>
    <w:multiLevelType w:val="hybridMultilevel"/>
    <w:tmpl w:val="481EF47E"/>
    <w:lvl w:ilvl="0" w:tplc="C3E81E62">
      <w:start w:val="1"/>
      <w:numFmt w:val="lowerLetter"/>
      <w:lvlText w:val="%1)"/>
      <w:lvlJc w:val="left"/>
      <w:pPr>
        <w:ind w:left="720" w:hanging="360"/>
      </w:pPr>
      <w:rPr>
        <w:rFonts w:ascii="Times New Roman" w:eastAsia="Times New Roman" w:hAnsi="Times New Roman" w:cs="Times New Roman" w:hint="default"/>
        <w:spacing w:val="-12"/>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8132A79"/>
    <w:multiLevelType w:val="hybridMultilevel"/>
    <w:tmpl w:val="FB94E490"/>
    <w:lvl w:ilvl="0" w:tplc="F5DEFB4E">
      <w:start w:val="1"/>
      <w:numFmt w:val="lowerLetter"/>
      <w:lvlText w:val="%1."/>
      <w:lvlJc w:val="left"/>
      <w:pPr>
        <w:ind w:left="720" w:hanging="360"/>
      </w:pPr>
      <w:rPr>
        <w:rFonts w:hint="default"/>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84F0D8A"/>
    <w:multiLevelType w:val="hybridMultilevel"/>
    <w:tmpl w:val="808C1C0C"/>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4B258DF"/>
    <w:multiLevelType w:val="hybridMultilevel"/>
    <w:tmpl w:val="583A382A"/>
    <w:lvl w:ilvl="0" w:tplc="2DE88EB2">
      <w:start w:val="1"/>
      <w:numFmt w:val="lowerLetter"/>
      <w:lvlText w:val="%1)"/>
      <w:lvlJc w:val="left"/>
      <w:pPr>
        <w:ind w:left="685" w:hanging="284"/>
      </w:pPr>
      <w:rPr>
        <w:rFonts w:ascii="Times New Roman" w:eastAsia="Times New Roman" w:hAnsi="Times New Roman" w:cs="Times New Roman" w:hint="default"/>
        <w:spacing w:val="-23"/>
        <w:w w:val="99"/>
        <w:sz w:val="24"/>
        <w:szCs w:val="24"/>
        <w:lang w:val="tr-TR" w:eastAsia="tr-TR" w:bidi="tr-TR"/>
      </w:rPr>
    </w:lvl>
    <w:lvl w:ilvl="1" w:tplc="F0385416">
      <w:numFmt w:val="bullet"/>
      <w:lvlText w:val="•"/>
      <w:lvlJc w:val="left"/>
      <w:pPr>
        <w:ind w:left="1542" w:hanging="284"/>
      </w:pPr>
      <w:rPr>
        <w:rFonts w:hint="default"/>
        <w:lang w:val="tr-TR" w:eastAsia="tr-TR" w:bidi="tr-TR"/>
      </w:rPr>
    </w:lvl>
    <w:lvl w:ilvl="2" w:tplc="43522586">
      <w:numFmt w:val="bullet"/>
      <w:lvlText w:val="•"/>
      <w:lvlJc w:val="left"/>
      <w:pPr>
        <w:ind w:left="2405" w:hanging="284"/>
      </w:pPr>
      <w:rPr>
        <w:rFonts w:hint="default"/>
        <w:lang w:val="tr-TR" w:eastAsia="tr-TR" w:bidi="tr-TR"/>
      </w:rPr>
    </w:lvl>
    <w:lvl w:ilvl="3" w:tplc="F2E84C52">
      <w:numFmt w:val="bullet"/>
      <w:lvlText w:val="•"/>
      <w:lvlJc w:val="left"/>
      <w:pPr>
        <w:ind w:left="3267" w:hanging="284"/>
      </w:pPr>
      <w:rPr>
        <w:rFonts w:hint="default"/>
        <w:lang w:val="tr-TR" w:eastAsia="tr-TR" w:bidi="tr-TR"/>
      </w:rPr>
    </w:lvl>
    <w:lvl w:ilvl="4" w:tplc="61103BE2">
      <w:numFmt w:val="bullet"/>
      <w:lvlText w:val="•"/>
      <w:lvlJc w:val="left"/>
      <w:pPr>
        <w:ind w:left="4130" w:hanging="284"/>
      </w:pPr>
      <w:rPr>
        <w:rFonts w:hint="default"/>
        <w:lang w:val="tr-TR" w:eastAsia="tr-TR" w:bidi="tr-TR"/>
      </w:rPr>
    </w:lvl>
    <w:lvl w:ilvl="5" w:tplc="A3B87A82">
      <w:numFmt w:val="bullet"/>
      <w:lvlText w:val="•"/>
      <w:lvlJc w:val="left"/>
      <w:pPr>
        <w:ind w:left="4993" w:hanging="284"/>
      </w:pPr>
      <w:rPr>
        <w:rFonts w:hint="default"/>
        <w:lang w:val="tr-TR" w:eastAsia="tr-TR" w:bidi="tr-TR"/>
      </w:rPr>
    </w:lvl>
    <w:lvl w:ilvl="6" w:tplc="510EFB74">
      <w:numFmt w:val="bullet"/>
      <w:lvlText w:val="•"/>
      <w:lvlJc w:val="left"/>
      <w:pPr>
        <w:ind w:left="5855" w:hanging="284"/>
      </w:pPr>
      <w:rPr>
        <w:rFonts w:hint="default"/>
        <w:lang w:val="tr-TR" w:eastAsia="tr-TR" w:bidi="tr-TR"/>
      </w:rPr>
    </w:lvl>
    <w:lvl w:ilvl="7" w:tplc="4E6E3512">
      <w:numFmt w:val="bullet"/>
      <w:lvlText w:val="•"/>
      <w:lvlJc w:val="left"/>
      <w:pPr>
        <w:ind w:left="6718" w:hanging="284"/>
      </w:pPr>
      <w:rPr>
        <w:rFonts w:hint="default"/>
        <w:lang w:val="tr-TR" w:eastAsia="tr-TR" w:bidi="tr-TR"/>
      </w:rPr>
    </w:lvl>
    <w:lvl w:ilvl="8" w:tplc="3B1CFE74">
      <w:numFmt w:val="bullet"/>
      <w:lvlText w:val="•"/>
      <w:lvlJc w:val="left"/>
      <w:pPr>
        <w:ind w:left="7581" w:hanging="284"/>
      </w:pPr>
      <w:rPr>
        <w:rFonts w:hint="default"/>
        <w:lang w:val="tr-TR" w:eastAsia="tr-TR" w:bidi="tr-TR"/>
      </w:rPr>
    </w:lvl>
  </w:abstractNum>
  <w:abstractNum w:abstractNumId="16" w15:restartNumberingAfterBreak="0">
    <w:nsid w:val="35122F70"/>
    <w:multiLevelType w:val="hybridMultilevel"/>
    <w:tmpl w:val="4852BEE0"/>
    <w:lvl w:ilvl="0" w:tplc="F5DEFB4E">
      <w:start w:val="1"/>
      <w:numFmt w:val="lowerLetter"/>
      <w:lvlText w:val="%1."/>
      <w:lvlJc w:val="left"/>
      <w:pPr>
        <w:ind w:left="644" w:hanging="360"/>
      </w:pPr>
      <w:rPr>
        <w:rFonts w:hint="default"/>
        <w:color w:val="000000" w:themeColor="text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15:restartNumberingAfterBreak="0">
    <w:nsid w:val="380C5C74"/>
    <w:multiLevelType w:val="hybridMultilevel"/>
    <w:tmpl w:val="13C4ACEA"/>
    <w:lvl w:ilvl="0" w:tplc="16749D8A">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8A7276C"/>
    <w:multiLevelType w:val="hybridMultilevel"/>
    <w:tmpl w:val="8FDECF8C"/>
    <w:lvl w:ilvl="0" w:tplc="041F0011">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0C4611F"/>
    <w:multiLevelType w:val="hybridMultilevel"/>
    <w:tmpl w:val="7FA2FD56"/>
    <w:lvl w:ilvl="0" w:tplc="F5DEFB4E">
      <w:start w:val="1"/>
      <w:numFmt w:val="lowerLetter"/>
      <w:lvlText w:val="%1."/>
      <w:lvlJc w:val="left"/>
      <w:pPr>
        <w:ind w:left="1080" w:hanging="360"/>
      </w:pPr>
      <w:rPr>
        <w:rFonts w:hint="default"/>
        <w:color w:val="000000" w:themeColor="text1"/>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42993471"/>
    <w:multiLevelType w:val="hybridMultilevel"/>
    <w:tmpl w:val="4DB45476"/>
    <w:lvl w:ilvl="0" w:tplc="C53635E0">
      <w:start w:val="1"/>
      <w:numFmt w:val="lowerLetter"/>
      <w:lvlText w:val="%1."/>
      <w:lvlJc w:val="left"/>
      <w:pPr>
        <w:ind w:left="720" w:hanging="360"/>
      </w:pPr>
      <w:rPr>
        <w:rFonts w:ascii="Times New Roman" w:eastAsiaTheme="minorHAnsi" w:hAnsi="Times New Roman" w:cs="Times New Roman"/>
        <w:b w:val="0"/>
        <w:spacing w:val="-23"/>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31E1AFB"/>
    <w:multiLevelType w:val="hybridMultilevel"/>
    <w:tmpl w:val="C60AE65A"/>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5ED4B5D"/>
    <w:multiLevelType w:val="hybridMultilevel"/>
    <w:tmpl w:val="481EF47E"/>
    <w:lvl w:ilvl="0" w:tplc="C3E81E62">
      <w:start w:val="1"/>
      <w:numFmt w:val="lowerLetter"/>
      <w:lvlText w:val="%1)"/>
      <w:lvlJc w:val="left"/>
      <w:pPr>
        <w:ind w:left="720" w:hanging="360"/>
      </w:pPr>
      <w:rPr>
        <w:rFonts w:ascii="Times New Roman" w:eastAsia="Times New Roman" w:hAnsi="Times New Roman" w:cs="Times New Roman" w:hint="default"/>
        <w:spacing w:val="-12"/>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8E95BDC"/>
    <w:multiLevelType w:val="hybridMultilevel"/>
    <w:tmpl w:val="ED72B08E"/>
    <w:lvl w:ilvl="0" w:tplc="EDFA208C">
      <w:start w:val="1"/>
      <w:numFmt w:val="lowerLetter"/>
      <w:lvlText w:val="%1)"/>
      <w:lvlJc w:val="left"/>
      <w:pPr>
        <w:ind w:left="762" w:hanging="360"/>
      </w:pPr>
      <w:rPr>
        <w:rFonts w:ascii="Times New Roman" w:eastAsia="Times New Roman" w:hAnsi="Times New Roman" w:cs="Times New Roman" w:hint="default"/>
        <w:spacing w:val="-30"/>
        <w:w w:val="99"/>
        <w:sz w:val="24"/>
        <w:szCs w:val="24"/>
        <w:lang w:val="tr-TR" w:eastAsia="tr-TR" w:bidi="tr-TR"/>
      </w:rPr>
    </w:lvl>
    <w:lvl w:ilvl="1" w:tplc="EC007538">
      <w:numFmt w:val="bullet"/>
      <w:lvlText w:val="•"/>
      <w:lvlJc w:val="left"/>
      <w:pPr>
        <w:ind w:left="1614" w:hanging="360"/>
      </w:pPr>
      <w:rPr>
        <w:rFonts w:hint="default"/>
        <w:lang w:val="tr-TR" w:eastAsia="tr-TR" w:bidi="tr-TR"/>
      </w:rPr>
    </w:lvl>
    <w:lvl w:ilvl="2" w:tplc="547A681A">
      <w:numFmt w:val="bullet"/>
      <w:lvlText w:val="•"/>
      <w:lvlJc w:val="left"/>
      <w:pPr>
        <w:ind w:left="2469" w:hanging="360"/>
      </w:pPr>
      <w:rPr>
        <w:rFonts w:hint="default"/>
        <w:lang w:val="tr-TR" w:eastAsia="tr-TR" w:bidi="tr-TR"/>
      </w:rPr>
    </w:lvl>
    <w:lvl w:ilvl="3" w:tplc="34D67EB4">
      <w:numFmt w:val="bullet"/>
      <w:lvlText w:val="•"/>
      <w:lvlJc w:val="left"/>
      <w:pPr>
        <w:ind w:left="3323" w:hanging="360"/>
      </w:pPr>
      <w:rPr>
        <w:rFonts w:hint="default"/>
        <w:lang w:val="tr-TR" w:eastAsia="tr-TR" w:bidi="tr-TR"/>
      </w:rPr>
    </w:lvl>
    <w:lvl w:ilvl="4" w:tplc="438E1402">
      <w:numFmt w:val="bullet"/>
      <w:lvlText w:val="•"/>
      <w:lvlJc w:val="left"/>
      <w:pPr>
        <w:ind w:left="4178" w:hanging="360"/>
      </w:pPr>
      <w:rPr>
        <w:rFonts w:hint="default"/>
        <w:lang w:val="tr-TR" w:eastAsia="tr-TR" w:bidi="tr-TR"/>
      </w:rPr>
    </w:lvl>
    <w:lvl w:ilvl="5" w:tplc="16DC3EDA">
      <w:numFmt w:val="bullet"/>
      <w:lvlText w:val="•"/>
      <w:lvlJc w:val="left"/>
      <w:pPr>
        <w:ind w:left="5033" w:hanging="360"/>
      </w:pPr>
      <w:rPr>
        <w:rFonts w:hint="default"/>
        <w:lang w:val="tr-TR" w:eastAsia="tr-TR" w:bidi="tr-TR"/>
      </w:rPr>
    </w:lvl>
    <w:lvl w:ilvl="6" w:tplc="A7FCE874">
      <w:numFmt w:val="bullet"/>
      <w:lvlText w:val="•"/>
      <w:lvlJc w:val="left"/>
      <w:pPr>
        <w:ind w:left="5887" w:hanging="360"/>
      </w:pPr>
      <w:rPr>
        <w:rFonts w:hint="default"/>
        <w:lang w:val="tr-TR" w:eastAsia="tr-TR" w:bidi="tr-TR"/>
      </w:rPr>
    </w:lvl>
    <w:lvl w:ilvl="7" w:tplc="47863C3A">
      <w:numFmt w:val="bullet"/>
      <w:lvlText w:val="•"/>
      <w:lvlJc w:val="left"/>
      <w:pPr>
        <w:ind w:left="6742" w:hanging="360"/>
      </w:pPr>
      <w:rPr>
        <w:rFonts w:hint="default"/>
        <w:lang w:val="tr-TR" w:eastAsia="tr-TR" w:bidi="tr-TR"/>
      </w:rPr>
    </w:lvl>
    <w:lvl w:ilvl="8" w:tplc="CD44383E">
      <w:numFmt w:val="bullet"/>
      <w:lvlText w:val="•"/>
      <w:lvlJc w:val="left"/>
      <w:pPr>
        <w:ind w:left="7597" w:hanging="360"/>
      </w:pPr>
      <w:rPr>
        <w:rFonts w:hint="default"/>
        <w:lang w:val="tr-TR" w:eastAsia="tr-TR" w:bidi="tr-TR"/>
      </w:rPr>
    </w:lvl>
  </w:abstractNum>
  <w:abstractNum w:abstractNumId="24" w15:restartNumberingAfterBreak="0">
    <w:nsid w:val="495C0F95"/>
    <w:multiLevelType w:val="hybridMultilevel"/>
    <w:tmpl w:val="D5663F5A"/>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AC35389"/>
    <w:multiLevelType w:val="hybridMultilevel"/>
    <w:tmpl w:val="2BF4AC74"/>
    <w:lvl w:ilvl="0" w:tplc="498E650A">
      <w:start w:val="1"/>
      <w:numFmt w:val="lowerLetter"/>
      <w:lvlText w:val="%1."/>
      <w:lvlJc w:val="left"/>
      <w:pPr>
        <w:ind w:left="685" w:hanging="284"/>
      </w:pPr>
      <w:rPr>
        <w:rFonts w:hint="default"/>
        <w:b/>
        <w:spacing w:val="-23"/>
        <w:w w:val="99"/>
        <w:sz w:val="24"/>
        <w:szCs w:val="24"/>
        <w:lang w:val="tr-TR" w:eastAsia="tr-TR" w:bidi="tr-TR"/>
      </w:rPr>
    </w:lvl>
    <w:lvl w:ilvl="1" w:tplc="F0385416">
      <w:numFmt w:val="bullet"/>
      <w:lvlText w:val="•"/>
      <w:lvlJc w:val="left"/>
      <w:pPr>
        <w:ind w:left="1542" w:hanging="284"/>
      </w:pPr>
      <w:rPr>
        <w:rFonts w:hint="default"/>
        <w:lang w:val="tr-TR" w:eastAsia="tr-TR" w:bidi="tr-TR"/>
      </w:rPr>
    </w:lvl>
    <w:lvl w:ilvl="2" w:tplc="43522586">
      <w:numFmt w:val="bullet"/>
      <w:lvlText w:val="•"/>
      <w:lvlJc w:val="left"/>
      <w:pPr>
        <w:ind w:left="2405" w:hanging="284"/>
      </w:pPr>
      <w:rPr>
        <w:rFonts w:hint="default"/>
        <w:lang w:val="tr-TR" w:eastAsia="tr-TR" w:bidi="tr-TR"/>
      </w:rPr>
    </w:lvl>
    <w:lvl w:ilvl="3" w:tplc="F2E84C52">
      <w:numFmt w:val="bullet"/>
      <w:lvlText w:val="•"/>
      <w:lvlJc w:val="left"/>
      <w:pPr>
        <w:ind w:left="3267" w:hanging="284"/>
      </w:pPr>
      <w:rPr>
        <w:rFonts w:hint="default"/>
        <w:lang w:val="tr-TR" w:eastAsia="tr-TR" w:bidi="tr-TR"/>
      </w:rPr>
    </w:lvl>
    <w:lvl w:ilvl="4" w:tplc="61103BE2">
      <w:numFmt w:val="bullet"/>
      <w:lvlText w:val="•"/>
      <w:lvlJc w:val="left"/>
      <w:pPr>
        <w:ind w:left="4130" w:hanging="284"/>
      </w:pPr>
      <w:rPr>
        <w:rFonts w:hint="default"/>
        <w:lang w:val="tr-TR" w:eastAsia="tr-TR" w:bidi="tr-TR"/>
      </w:rPr>
    </w:lvl>
    <w:lvl w:ilvl="5" w:tplc="A3B87A82">
      <w:numFmt w:val="bullet"/>
      <w:lvlText w:val="•"/>
      <w:lvlJc w:val="left"/>
      <w:pPr>
        <w:ind w:left="4993" w:hanging="284"/>
      </w:pPr>
      <w:rPr>
        <w:rFonts w:hint="default"/>
        <w:lang w:val="tr-TR" w:eastAsia="tr-TR" w:bidi="tr-TR"/>
      </w:rPr>
    </w:lvl>
    <w:lvl w:ilvl="6" w:tplc="510EFB74">
      <w:numFmt w:val="bullet"/>
      <w:lvlText w:val="•"/>
      <w:lvlJc w:val="left"/>
      <w:pPr>
        <w:ind w:left="5855" w:hanging="284"/>
      </w:pPr>
      <w:rPr>
        <w:rFonts w:hint="default"/>
        <w:lang w:val="tr-TR" w:eastAsia="tr-TR" w:bidi="tr-TR"/>
      </w:rPr>
    </w:lvl>
    <w:lvl w:ilvl="7" w:tplc="4E6E3512">
      <w:numFmt w:val="bullet"/>
      <w:lvlText w:val="•"/>
      <w:lvlJc w:val="left"/>
      <w:pPr>
        <w:ind w:left="6718" w:hanging="284"/>
      </w:pPr>
      <w:rPr>
        <w:rFonts w:hint="default"/>
        <w:lang w:val="tr-TR" w:eastAsia="tr-TR" w:bidi="tr-TR"/>
      </w:rPr>
    </w:lvl>
    <w:lvl w:ilvl="8" w:tplc="3B1CFE74">
      <w:numFmt w:val="bullet"/>
      <w:lvlText w:val="•"/>
      <w:lvlJc w:val="left"/>
      <w:pPr>
        <w:ind w:left="7581" w:hanging="284"/>
      </w:pPr>
      <w:rPr>
        <w:rFonts w:hint="default"/>
        <w:lang w:val="tr-TR" w:eastAsia="tr-TR" w:bidi="tr-TR"/>
      </w:rPr>
    </w:lvl>
  </w:abstractNum>
  <w:abstractNum w:abstractNumId="26" w15:restartNumberingAfterBreak="0">
    <w:nsid w:val="4DCE14A9"/>
    <w:multiLevelType w:val="hybridMultilevel"/>
    <w:tmpl w:val="476426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E705936"/>
    <w:multiLevelType w:val="hybridMultilevel"/>
    <w:tmpl w:val="9BCEBFE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FB64F7D"/>
    <w:multiLevelType w:val="hybridMultilevel"/>
    <w:tmpl w:val="DE68E614"/>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3760E04"/>
    <w:multiLevelType w:val="hybridMultilevel"/>
    <w:tmpl w:val="481EF47E"/>
    <w:lvl w:ilvl="0" w:tplc="C3E81E62">
      <w:start w:val="1"/>
      <w:numFmt w:val="lowerLetter"/>
      <w:lvlText w:val="%1)"/>
      <w:lvlJc w:val="left"/>
      <w:pPr>
        <w:ind w:left="720" w:hanging="360"/>
      </w:pPr>
      <w:rPr>
        <w:rFonts w:ascii="Times New Roman" w:eastAsia="Times New Roman" w:hAnsi="Times New Roman" w:cs="Times New Roman" w:hint="default"/>
        <w:spacing w:val="-12"/>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6097215"/>
    <w:multiLevelType w:val="hybridMultilevel"/>
    <w:tmpl w:val="AB7AFD9E"/>
    <w:lvl w:ilvl="0" w:tplc="F5DEFB4E">
      <w:start w:val="1"/>
      <w:numFmt w:val="lowerLetter"/>
      <w:lvlText w:val="%1."/>
      <w:lvlJc w:val="left"/>
      <w:pPr>
        <w:ind w:left="720" w:hanging="360"/>
      </w:pPr>
      <w:rPr>
        <w:rFonts w:hint="default"/>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A06601A"/>
    <w:multiLevelType w:val="hybridMultilevel"/>
    <w:tmpl w:val="1DBC3FA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C9055FF"/>
    <w:multiLevelType w:val="hybridMultilevel"/>
    <w:tmpl w:val="B4B286B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41D033F"/>
    <w:multiLevelType w:val="hybridMultilevel"/>
    <w:tmpl w:val="1CC89A5C"/>
    <w:lvl w:ilvl="0" w:tplc="041F0011">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8332CC8"/>
    <w:multiLevelType w:val="hybridMultilevel"/>
    <w:tmpl w:val="6EDA2580"/>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9A1266A"/>
    <w:multiLevelType w:val="hybridMultilevel"/>
    <w:tmpl w:val="B66A9212"/>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B0149B8"/>
    <w:multiLevelType w:val="hybridMultilevel"/>
    <w:tmpl w:val="481EF47E"/>
    <w:lvl w:ilvl="0" w:tplc="C3E81E62">
      <w:start w:val="1"/>
      <w:numFmt w:val="lowerLetter"/>
      <w:lvlText w:val="%1)"/>
      <w:lvlJc w:val="left"/>
      <w:pPr>
        <w:ind w:left="720" w:hanging="360"/>
      </w:pPr>
      <w:rPr>
        <w:rFonts w:ascii="Times New Roman" w:eastAsia="Times New Roman" w:hAnsi="Times New Roman" w:cs="Times New Roman" w:hint="default"/>
        <w:spacing w:val="-12"/>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7A67DC2"/>
    <w:multiLevelType w:val="hybridMultilevel"/>
    <w:tmpl w:val="846CC6FC"/>
    <w:lvl w:ilvl="0" w:tplc="D2D60940">
      <w:start w:val="1"/>
      <w:numFmt w:val="lowerLetter"/>
      <w:lvlText w:val="%1."/>
      <w:lvlJc w:val="left"/>
      <w:pPr>
        <w:ind w:left="720" w:hanging="360"/>
      </w:pPr>
      <w:rPr>
        <w:rFonts w:ascii="Times New Roman" w:eastAsia="Arial Unicode MS" w:hAnsi="Times New Roman" w:cs="Times New Roman"/>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9922F7B"/>
    <w:multiLevelType w:val="hybridMultilevel"/>
    <w:tmpl w:val="614C2C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9A91E87"/>
    <w:multiLevelType w:val="hybridMultilevel"/>
    <w:tmpl w:val="64DA66F6"/>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FC87C06"/>
    <w:multiLevelType w:val="hybridMultilevel"/>
    <w:tmpl w:val="36525D6E"/>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81230451">
    <w:abstractNumId w:val="11"/>
  </w:num>
  <w:num w:numId="2" w16cid:durableId="292565969">
    <w:abstractNumId w:val="10"/>
  </w:num>
  <w:num w:numId="3" w16cid:durableId="470707571">
    <w:abstractNumId w:val="26"/>
  </w:num>
  <w:num w:numId="4" w16cid:durableId="1776363226">
    <w:abstractNumId w:val="31"/>
  </w:num>
  <w:num w:numId="5" w16cid:durableId="1661959431">
    <w:abstractNumId w:val="1"/>
  </w:num>
  <w:num w:numId="6" w16cid:durableId="799420465">
    <w:abstractNumId w:val="29"/>
  </w:num>
  <w:num w:numId="7" w16cid:durableId="2022511506">
    <w:abstractNumId w:val="12"/>
  </w:num>
  <w:num w:numId="8" w16cid:durableId="936910395">
    <w:abstractNumId w:val="36"/>
  </w:num>
  <w:num w:numId="9" w16cid:durableId="518550375">
    <w:abstractNumId w:val="23"/>
  </w:num>
  <w:num w:numId="10" w16cid:durableId="1763184803">
    <w:abstractNumId w:val="22"/>
  </w:num>
  <w:num w:numId="11" w16cid:durableId="1585721826">
    <w:abstractNumId w:val="17"/>
  </w:num>
  <w:num w:numId="12" w16cid:durableId="1979994477">
    <w:abstractNumId w:val="15"/>
  </w:num>
  <w:num w:numId="13" w16cid:durableId="1872760737">
    <w:abstractNumId w:val="38"/>
  </w:num>
  <w:num w:numId="14" w16cid:durableId="274097863">
    <w:abstractNumId w:val="20"/>
  </w:num>
  <w:num w:numId="15" w16cid:durableId="129172314">
    <w:abstractNumId w:val="3"/>
  </w:num>
  <w:num w:numId="16" w16cid:durableId="164783292">
    <w:abstractNumId w:val="4"/>
  </w:num>
  <w:num w:numId="17" w16cid:durableId="1761214640">
    <w:abstractNumId w:val="25"/>
  </w:num>
  <w:num w:numId="18" w16cid:durableId="569580658">
    <w:abstractNumId w:val="7"/>
  </w:num>
  <w:num w:numId="19" w16cid:durableId="325784268">
    <w:abstractNumId w:val="5"/>
  </w:num>
  <w:num w:numId="20" w16cid:durableId="1292787447">
    <w:abstractNumId w:val="37"/>
  </w:num>
  <w:num w:numId="21" w16cid:durableId="611476502">
    <w:abstractNumId w:val="32"/>
  </w:num>
  <w:num w:numId="22" w16cid:durableId="521020681">
    <w:abstractNumId w:val="8"/>
  </w:num>
  <w:num w:numId="23" w16cid:durableId="1492791223">
    <w:abstractNumId w:val="2"/>
  </w:num>
  <w:num w:numId="24" w16cid:durableId="868110529">
    <w:abstractNumId w:val="35"/>
  </w:num>
  <w:num w:numId="25" w16cid:durableId="917905591">
    <w:abstractNumId w:val="13"/>
  </w:num>
  <w:num w:numId="26" w16cid:durableId="205414595">
    <w:abstractNumId w:val="27"/>
  </w:num>
  <w:num w:numId="27" w16cid:durableId="2032489040">
    <w:abstractNumId w:val="19"/>
  </w:num>
  <w:num w:numId="28" w16cid:durableId="695690919">
    <w:abstractNumId w:val="30"/>
  </w:num>
  <w:num w:numId="29" w16cid:durableId="761491795">
    <w:abstractNumId w:val="16"/>
  </w:num>
  <w:num w:numId="30" w16cid:durableId="1571428848">
    <w:abstractNumId w:val="21"/>
  </w:num>
  <w:num w:numId="31" w16cid:durableId="493499481">
    <w:abstractNumId w:val="9"/>
  </w:num>
  <w:num w:numId="32" w16cid:durableId="288971494">
    <w:abstractNumId w:val="40"/>
  </w:num>
  <w:num w:numId="33" w16cid:durableId="233591781">
    <w:abstractNumId w:val="34"/>
  </w:num>
  <w:num w:numId="34" w16cid:durableId="603154900">
    <w:abstractNumId w:val="24"/>
  </w:num>
  <w:num w:numId="35" w16cid:durableId="1452820333">
    <w:abstractNumId w:val="28"/>
  </w:num>
  <w:num w:numId="36" w16cid:durableId="897518794">
    <w:abstractNumId w:val="39"/>
  </w:num>
  <w:num w:numId="37" w16cid:durableId="1776171051">
    <w:abstractNumId w:val="33"/>
  </w:num>
  <w:num w:numId="38" w16cid:durableId="1585185568">
    <w:abstractNumId w:val="6"/>
  </w:num>
  <w:num w:numId="39" w16cid:durableId="622424569">
    <w:abstractNumId w:val="0"/>
  </w:num>
  <w:num w:numId="40" w16cid:durableId="1767534989">
    <w:abstractNumId w:val="18"/>
  </w:num>
  <w:num w:numId="41" w16cid:durableId="15785872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020"/>
    <w:rsid w:val="00000B8F"/>
    <w:rsid w:val="000038F4"/>
    <w:rsid w:val="00032804"/>
    <w:rsid w:val="00034E66"/>
    <w:rsid w:val="000372CF"/>
    <w:rsid w:val="000400BF"/>
    <w:rsid w:val="0005126F"/>
    <w:rsid w:val="00052EFE"/>
    <w:rsid w:val="00057E06"/>
    <w:rsid w:val="00071D65"/>
    <w:rsid w:val="000A10F8"/>
    <w:rsid w:val="000A7424"/>
    <w:rsid w:val="000B7BE0"/>
    <w:rsid w:val="000C21BD"/>
    <w:rsid w:val="000C4388"/>
    <w:rsid w:val="000C5077"/>
    <w:rsid w:val="000D1158"/>
    <w:rsid w:val="000D278C"/>
    <w:rsid w:val="000E1356"/>
    <w:rsid w:val="000F6980"/>
    <w:rsid w:val="00100727"/>
    <w:rsid w:val="0010129F"/>
    <w:rsid w:val="00117589"/>
    <w:rsid w:val="00120C3B"/>
    <w:rsid w:val="001235FD"/>
    <w:rsid w:val="00123B5B"/>
    <w:rsid w:val="00143A80"/>
    <w:rsid w:val="00144C6A"/>
    <w:rsid w:val="001612A5"/>
    <w:rsid w:val="00187710"/>
    <w:rsid w:val="00191540"/>
    <w:rsid w:val="001B1F23"/>
    <w:rsid w:val="001C19F1"/>
    <w:rsid w:val="001C51E7"/>
    <w:rsid w:val="001D1FC0"/>
    <w:rsid w:val="001F5409"/>
    <w:rsid w:val="002007B6"/>
    <w:rsid w:val="0020239B"/>
    <w:rsid w:val="00203EF3"/>
    <w:rsid w:val="00204025"/>
    <w:rsid w:val="002051BB"/>
    <w:rsid w:val="00206A2F"/>
    <w:rsid w:val="0021018F"/>
    <w:rsid w:val="002154CD"/>
    <w:rsid w:val="00216E54"/>
    <w:rsid w:val="002333D7"/>
    <w:rsid w:val="0024370F"/>
    <w:rsid w:val="00245B8C"/>
    <w:rsid w:val="002531E1"/>
    <w:rsid w:val="00260320"/>
    <w:rsid w:val="00263727"/>
    <w:rsid w:val="00280884"/>
    <w:rsid w:val="00280B73"/>
    <w:rsid w:val="00282371"/>
    <w:rsid w:val="00286C5C"/>
    <w:rsid w:val="0029190B"/>
    <w:rsid w:val="002B62A4"/>
    <w:rsid w:val="002B6488"/>
    <w:rsid w:val="002C1B5A"/>
    <w:rsid w:val="002C604D"/>
    <w:rsid w:val="002D66EA"/>
    <w:rsid w:val="002E27CB"/>
    <w:rsid w:val="002E58A0"/>
    <w:rsid w:val="002E63AA"/>
    <w:rsid w:val="002E7B31"/>
    <w:rsid w:val="00301F0F"/>
    <w:rsid w:val="003074B6"/>
    <w:rsid w:val="00307D6B"/>
    <w:rsid w:val="00310524"/>
    <w:rsid w:val="00314BED"/>
    <w:rsid w:val="00323AAE"/>
    <w:rsid w:val="00332BA4"/>
    <w:rsid w:val="00340C15"/>
    <w:rsid w:val="003417A2"/>
    <w:rsid w:val="00342C08"/>
    <w:rsid w:val="00344976"/>
    <w:rsid w:val="003577A3"/>
    <w:rsid w:val="00383C90"/>
    <w:rsid w:val="0039434F"/>
    <w:rsid w:val="003B166C"/>
    <w:rsid w:val="003B4D7E"/>
    <w:rsid w:val="003B6605"/>
    <w:rsid w:val="003C659E"/>
    <w:rsid w:val="003C786A"/>
    <w:rsid w:val="003D1F27"/>
    <w:rsid w:val="003D7BDB"/>
    <w:rsid w:val="003D7EEE"/>
    <w:rsid w:val="003E2424"/>
    <w:rsid w:val="003F090B"/>
    <w:rsid w:val="003F1B9B"/>
    <w:rsid w:val="003F2BD7"/>
    <w:rsid w:val="00403C9E"/>
    <w:rsid w:val="00443024"/>
    <w:rsid w:val="00450C85"/>
    <w:rsid w:val="00451BF9"/>
    <w:rsid w:val="00452E58"/>
    <w:rsid w:val="00460C02"/>
    <w:rsid w:val="00465343"/>
    <w:rsid w:val="00470AF6"/>
    <w:rsid w:val="00470BAF"/>
    <w:rsid w:val="0048042D"/>
    <w:rsid w:val="00483FF8"/>
    <w:rsid w:val="00492FB4"/>
    <w:rsid w:val="004C75AF"/>
    <w:rsid w:val="004D4537"/>
    <w:rsid w:val="004D4A33"/>
    <w:rsid w:val="004D67D1"/>
    <w:rsid w:val="004E1DDA"/>
    <w:rsid w:val="004E25CC"/>
    <w:rsid w:val="004F0C8B"/>
    <w:rsid w:val="004F64D8"/>
    <w:rsid w:val="005075A1"/>
    <w:rsid w:val="00533120"/>
    <w:rsid w:val="00534E3A"/>
    <w:rsid w:val="00566E55"/>
    <w:rsid w:val="00574265"/>
    <w:rsid w:val="005801DB"/>
    <w:rsid w:val="005839DD"/>
    <w:rsid w:val="005A6AC2"/>
    <w:rsid w:val="005B40BB"/>
    <w:rsid w:val="005C3761"/>
    <w:rsid w:val="005D6AF2"/>
    <w:rsid w:val="005E483B"/>
    <w:rsid w:val="005E4EDB"/>
    <w:rsid w:val="005E6337"/>
    <w:rsid w:val="00603059"/>
    <w:rsid w:val="006072B1"/>
    <w:rsid w:val="006116BB"/>
    <w:rsid w:val="00637BBF"/>
    <w:rsid w:val="00644744"/>
    <w:rsid w:val="00652B80"/>
    <w:rsid w:val="00655A4B"/>
    <w:rsid w:val="006754EB"/>
    <w:rsid w:val="006800D1"/>
    <w:rsid w:val="0068492B"/>
    <w:rsid w:val="00692A57"/>
    <w:rsid w:val="006947AA"/>
    <w:rsid w:val="00696C0D"/>
    <w:rsid w:val="006A75B7"/>
    <w:rsid w:val="006C638D"/>
    <w:rsid w:val="006F4748"/>
    <w:rsid w:val="00710C59"/>
    <w:rsid w:val="00711F71"/>
    <w:rsid w:val="007358B1"/>
    <w:rsid w:val="00740611"/>
    <w:rsid w:val="0074552A"/>
    <w:rsid w:val="00755289"/>
    <w:rsid w:val="007553AA"/>
    <w:rsid w:val="00756C59"/>
    <w:rsid w:val="00757034"/>
    <w:rsid w:val="007718F5"/>
    <w:rsid w:val="0077580A"/>
    <w:rsid w:val="00777876"/>
    <w:rsid w:val="00780DA1"/>
    <w:rsid w:val="00780F02"/>
    <w:rsid w:val="007932E5"/>
    <w:rsid w:val="0079409E"/>
    <w:rsid w:val="007B05F5"/>
    <w:rsid w:val="007B1B97"/>
    <w:rsid w:val="007B4A34"/>
    <w:rsid w:val="007D2A4D"/>
    <w:rsid w:val="007D6C5D"/>
    <w:rsid w:val="007F1541"/>
    <w:rsid w:val="007F3B9D"/>
    <w:rsid w:val="00802FD7"/>
    <w:rsid w:val="00823737"/>
    <w:rsid w:val="00826130"/>
    <w:rsid w:val="0084183A"/>
    <w:rsid w:val="0085212C"/>
    <w:rsid w:val="0086145D"/>
    <w:rsid w:val="00865FE5"/>
    <w:rsid w:val="00876797"/>
    <w:rsid w:val="00891A69"/>
    <w:rsid w:val="00892A8C"/>
    <w:rsid w:val="00896BC0"/>
    <w:rsid w:val="008A10DE"/>
    <w:rsid w:val="008B23DE"/>
    <w:rsid w:val="008B4863"/>
    <w:rsid w:val="008C7CCC"/>
    <w:rsid w:val="008D1CCA"/>
    <w:rsid w:val="008D7BC8"/>
    <w:rsid w:val="008E1247"/>
    <w:rsid w:val="008F0940"/>
    <w:rsid w:val="009012D4"/>
    <w:rsid w:val="00906E49"/>
    <w:rsid w:val="009106A2"/>
    <w:rsid w:val="009151F6"/>
    <w:rsid w:val="00926449"/>
    <w:rsid w:val="009665B1"/>
    <w:rsid w:val="00973B39"/>
    <w:rsid w:val="00980211"/>
    <w:rsid w:val="00980FD6"/>
    <w:rsid w:val="00984376"/>
    <w:rsid w:val="00984FE4"/>
    <w:rsid w:val="0098584F"/>
    <w:rsid w:val="00992D81"/>
    <w:rsid w:val="009976DB"/>
    <w:rsid w:val="009A5E4F"/>
    <w:rsid w:val="009B34BB"/>
    <w:rsid w:val="009B4ABF"/>
    <w:rsid w:val="009B6DC4"/>
    <w:rsid w:val="009C3F2E"/>
    <w:rsid w:val="009D70D5"/>
    <w:rsid w:val="009E2EB3"/>
    <w:rsid w:val="009F14DC"/>
    <w:rsid w:val="009F15EC"/>
    <w:rsid w:val="009F1997"/>
    <w:rsid w:val="009F6043"/>
    <w:rsid w:val="00A05D54"/>
    <w:rsid w:val="00A13FF8"/>
    <w:rsid w:val="00A144FE"/>
    <w:rsid w:val="00A20E82"/>
    <w:rsid w:val="00A243FC"/>
    <w:rsid w:val="00A27D88"/>
    <w:rsid w:val="00A3351E"/>
    <w:rsid w:val="00A359E2"/>
    <w:rsid w:val="00A36652"/>
    <w:rsid w:val="00A40FE3"/>
    <w:rsid w:val="00A41757"/>
    <w:rsid w:val="00A44088"/>
    <w:rsid w:val="00A56B6D"/>
    <w:rsid w:val="00A6666B"/>
    <w:rsid w:val="00A71245"/>
    <w:rsid w:val="00A71B02"/>
    <w:rsid w:val="00A74766"/>
    <w:rsid w:val="00A818F4"/>
    <w:rsid w:val="00A82306"/>
    <w:rsid w:val="00A85D2C"/>
    <w:rsid w:val="00A91B3B"/>
    <w:rsid w:val="00A93126"/>
    <w:rsid w:val="00AA0776"/>
    <w:rsid w:val="00AA0F70"/>
    <w:rsid w:val="00AA7F5C"/>
    <w:rsid w:val="00AC78AC"/>
    <w:rsid w:val="00AD53A7"/>
    <w:rsid w:val="00B04FDA"/>
    <w:rsid w:val="00B1669A"/>
    <w:rsid w:val="00B262FF"/>
    <w:rsid w:val="00B32A9E"/>
    <w:rsid w:val="00B32D75"/>
    <w:rsid w:val="00B416AF"/>
    <w:rsid w:val="00B41758"/>
    <w:rsid w:val="00B4437A"/>
    <w:rsid w:val="00B510E6"/>
    <w:rsid w:val="00B606E3"/>
    <w:rsid w:val="00B629D3"/>
    <w:rsid w:val="00B7025D"/>
    <w:rsid w:val="00B708FE"/>
    <w:rsid w:val="00B90E1F"/>
    <w:rsid w:val="00B924D1"/>
    <w:rsid w:val="00BA1290"/>
    <w:rsid w:val="00BA3277"/>
    <w:rsid w:val="00BB0570"/>
    <w:rsid w:val="00BC1B6D"/>
    <w:rsid w:val="00BC2EEE"/>
    <w:rsid w:val="00BD2020"/>
    <w:rsid w:val="00BD62AF"/>
    <w:rsid w:val="00BD62DC"/>
    <w:rsid w:val="00BE42A5"/>
    <w:rsid w:val="00C00912"/>
    <w:rsid w:val="00C03F98"/>
    <w:rsid w:val="00C060A7"/>
    <w:rsid w:val="00C07E7D"/>
    <w:rsid w:val="00C17251"/>
    <w:rsid w:val="00C2248B"/>
    <w:rsid w:val="00C268B7"/>
    <w:rsid w:val="00C348CD"/>
    <w:rsid w:val="00C34C13"/>
    <w:rsid w:val="00C359C0"/>
    <w:rsid w:val="00C40C8D"/>
    <w:rsid w:val="00C40EBE"/>
    <w:rsid w:val="00C42144"/>
    <w:rsid w:val="00C44741"/>
    <w:rsid w:val="00C47FD2"/>
    <w:rsid w:val="00C54FD4"/>
    <w:rsid w:val="00C752D2"/>
    <w:rsid w:val="00C77113"/>
    <w:rsid w:val="00C81377"/>
    <w:rsid w:val="00C8169D"/>
    <w:rsid w:val="00C935AB"/>
    <w:rsid w:val="00CA7BC2"/>
    <w:rsid w:val="00CB1A1E"/>
    <w:rsid w:val="00CB258E"/>
    <w:rsid w:val="00CB4698"/>
    <w:rsid w:val="00CB56C2"/>
    <w:rsid w:val="00CC3246"/>
    <w:rsid w:val="00CC4739"/>
    <w:rsid w:val="00CD0297"/>
    <w:rsid w:val="00CE22DC"/>
    <w:rsid w:val="00CE26CC"/>
    <w:rsid w:val="00CF39D4"/>
    <w:rsid w:val="00D049D2"/>
    <w:rsid w:val="00D105B4"/>
    <w:rsid w:val="00D14977"/>
    <w:rsid w:val="00D1511B"/>
    <w:rsid w:val="00D221A4"/>
    <w:rsid w:val="00D2227D"/>
    <w:rsid w:val="00D263B1"/>
    <w:rsid w:val="00D27D6D"/>
    <w:rsid w:val="00D31948"/>
    <w:rsid w:val="00D44F00"/>
    <w:rsid w:val="00D603E4"/>
    <w:rsid w:val="00D61359"/>
    <w:rsid w:val="00D62FBE"/>
    <w:rsid w:val="00D63628"/>
    <w:rsid w:val="00D63B81"/>
    <w:rsid w:val="00D64395"/>
    <w:rsid w:val="00D6492C"/>
    <w:rsid w:val="00D7261F"/>
    <w:rsid w:val="00D85BED"/>
    <w:rsid w:val="00D92293"/>
    <w:rsid w:val="00DA1FB3"/>
    <w:rsid w:val="00DA3924"/>
    <w:rsid w:val="00DA63C8"/>
    <w:rsid w:val="00DA663D"/>
    <w:rsid w:val="00DB1A7E"/>
    <w:rsid w:val="00DB41CA"/>
    <w:rsid w:val="00DC4A85"/>
    <w:rsid w:val="00DD5F1D"/>
    <w:rsid w:val="00DE2789"/>
    <w:rsid w:val="00DE50B0"/>
    <w:rsid w:val="00DF0D70"/>
    <w:rsid w:val="00DF17A6"/>
    <w:rsid w:val="00DF4404"/>
    <w:rsid w:val="00DF4CF6"/>
    <w:rsid w:val="00DF5690"/>
    <w:rsid w:val="00E04060"/>
    <w:rsid w:val="00E063E4"/>
    <w:rsid w:val="00E16185"/>
    <w:rsid w:val="00E26289"/>
    <w:rsid w:val="00E268F5"/>
    <w:rsid w:val="00E40141"/>
    <w:rsid w:val="00E41678"/>
    <w:rsid w:val="00E50246"/>
    <w:rsid w:val="00E60813"/>
    <w:rsid w:val="00E61517"/>
    <w:rsid w:val="00E6409B"/>
    <w:rsid w:val="00E66CC5"/>
    <w:rsid w:val="00E746B9"/>
    <w:rsid w:val="00E753A8"/>
    <w:rsid w:val="00E90AF7"/>
    <w:rsid w:val="00E9375B"/>
    <w:rsid w:val="00E97DEC"/>
    <w:rsid w:val="00EA0137"/>
    <w:rsid w:val="00EA0C94"/>
    <w:rsid w:val="00EA5A16"/>
    <w:rsid w:val="00EA7833"/>
    <w:rsid w:val="00EB2D2C"/>
    <w:rsid w:val="00EB437F"/>
    <w:rsid w:val="00EB5756"/>
    <w:rsid w:val="00EB7F5A"/>
    <w:rsid w:val="00EC438F"/>
    <w:rsid w:val="00ED5E5E"/>
    <w:rsid w:val="00EE1163"/>
    <w:rsid w:val="00EF698E"/>
    <w:rsid w:val="00F167E1"/>
    <w:rsid w:val="00F17371"/>
    <w:rsid w:val="00F20A84"/>
    <w:rsid w:val="00F237DB"/>
    <w:rsid w:val="00F318DC"/>
    <w:rsid w:val="00F4178D"/>
    <w:rsid w:val="00F4217E"/>
    <w:rsid w:val="00F552CF"/>
    <w:rsid w:val="00F940DD"/>
    <w:rsid w:val="00F96ECC"/>
    <w:rsid w:val="00FA0D6A"/>
    <w:rsid w:val="00FA2FFC"/>
    <w:rsid w:val="00FA5004"/>
    <w:rsid w:val="00FC7870"/>
    <w:rsid w:val="00FC7F84"/>
    <w:rsid w:val="00FD39D2"/>
    <w:rsid w:val="00FD68F1"/>
    <w:rsid w:val="00FE717E"/>
    <w:rsid w:val="00FF76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E466E"/>
  <w15:docId w15:val="{015E4AAC-4268-1540-8F97-41BFBF19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4DC"/>
  </w:style>
  <w:style w:type="paragraph" w:styleId="Balk1">
    <w:name w:val="heading 1"/>
    <w:basedOn w:val="Normal"/>
    <w:link w:val="Balk1Char"/>
    <w:uiPriority w:val="9"/>
    <w:qFormat/>
    <w:rsid w:val="003B4D7E"/>
    <w:pPr>
      <w:widowControl w:val="0"/>
      <w:autoSpaceDE w:val="0"/>
      <w:autoSpaceDN w:val="0"/>
      <w:spacing w:after="0" w:line="274" w:lineRule="exact"/>
      <w:ind w:left="118"/>
      <w:outlineLvl w:val="0"/>
    </w:pPr>
    <w:rPr>
      <w:rFonts w:ascii="Times New Roman" w:eastAsia="Times New Roman" w:hAnsi="Times New Roman" w:cs="Times New Roman"/>
      <w:b/>
      <w:bCs/>
      <w:sz w:val="24"/>
      <w:szCs w:val="24"/>
      <w:lang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85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6145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6145D"/>
  </w:style>
  <w:style w:type="paragraph" w:styleId="AltBilgi">
    <w:name w:val="footer"/>
    <w:basedOn w:val="Normal"/>
    <w:link w:val="AltBilgiChar"/>
    <w:uiPriority w:val="99"/>
    <w:unhideWhenUsed/>
    <w:rsid w:val="0086145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6145D"/>
  </w:style>
  <w:style w:type="paragraph" w:styleId="ListeParagraf">
    <w:name w:val="List Paragraph"/>
    <w:basedOn w:val="Normal"/>
    <w:uiPriority w:val="1"/>
    <w:qFormat/>
    <w:rsid w:val="00BD62DC"/>
    <w:pPr>
      <w:ind w:left="720"/>
      <w:contextualSpacing/>
    </w:pPr>
  </w:style>
  <w:style w:type="character" w:customStyle="1" w:styleId="Balk1Char">
    <w:name w:val="Başlık 1 Char"/>
    <w:basedOn w:val="VarsaylanParagrafYazTipi"/>
    <w:link w:val="Balk1"/>
    <w:uiPriority w:val="9"/>
    <w:rsid w:val="003B4D7E"/>
    <w:rPr>
      <w:rFonts w:ascii="Times New Roman" w:eastAsia="Times New Roman" w:hAnsi="Times New Roman" w:cs="Times New Roman"/>
      <w:b/>
      <w:bCs/>
      <w:sz w:val="24"/>
      <w:szCs w:val="24"/>
      <w:lang w:eastAsia="tr-TR" w:bidi="tr-TR"/>
    </w:rPr>
  </w:style>
  <w:style w:type="paragraph" w:styleId="GvdeMetni">
    <w:name w:val="Body Text"/>
    <w:basedOn w:val="Normal"/>
    <w:link w:val="GvdeMetniChar"/>
    <w:uiPriority w:val="1"/>
    <w:qFormat/>
    <w:rsid w:val="003B4D7E"/>
    <w:pPr>
      <w:widowControl w:val="0"/>
      <w:autoSpaceDE w:val="0"/>
      <w:autoSpaceDN w:val="0"/>
      <w:spacing w:after="0" w:line="240" w:lineRule="auto"/>
    </w:pPr>
    <w:rPr>
      <w:rFonts w:ascii="Times New Roman" w:eastAsia="Times New Roman" w:hAnsi="Times New Roman" w:cs="Times New Roman"/>
      <w:sz w:val="24"/>
      <w:szCs w:val="24"/>
      <w:lang w:eastAsia="tr-TR" w:bidi="tr-TR"/>
    </w:rPr>
  </w:style>
  <w:style w:type="character" w:customStyle="1" w:styleId="GvdeMetniChar">
    <w:name w:val="Gövde Metni Char"/>
    <w:basedOn w:val="VarsaylanParagrafYazTipi"/>
    <w:link w:val="GvdeMetni"/>
    <w:uiPriority w:val="1"/>
    <w:rsid w:val="003B4D7E"/>
    <w:rPr>
      <w:rFonts w:ascii="Times New Roman" w:eastAsia="Times New Roman" w:hAnsi="Times New Roman" w:cs="Times New Roman"/>
      <w:sz w:val="24"/>
      <w:szCs w:val="24"/>
      <w:lang w:eastAsia="tr-TR" w:bidi="tr-TR"/>
    </w:rPr>
  </w:style>
  <w:style w:type="character" w:styleId="Kpr">
    <w:name w:val="Hyperlink"/>
    <w:basedOn w:val="VarsaylanParagrafYazTipi"/>
    <w:uiPriority w:val="99"/>
    <w:unhideWhenUsed/>
    <w:rsid w:val="00B1669A"/>
    <w:rPr>
      <w:color w:val="0563C1" w:themeColor="hyperlink"/>
      <w:u w:val="single"/>
    </w:rPr>
  </w:style>
  <w:style w:type="paragraph" w:styleId="BalonMetni">
    <w:name w:val="Balloon Text"/>
    <w:basedOn w:val="Normal"/>
    <w:link w:val="BalonMetniChar"/>
    <w:uiPriority w:val="99"/>
    <w:semiHidden/>
    <w:unhideWhenUsed/>
    <w:rsid w:val="00BC1B6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C1B6D"/>
    <w:rPr>
      <w:rFonts w:ascii="Segoe UI" w:hAnsi="Segoe UI" w:cs="Segoe UI"/>
      <w:sz w:val="18"/>
      <w:szCs w:val="18"/>
    </w:rPr>
  </w:style>
  <w:style w:type="character" w:styleId="zmlenmeyenBahsetme">
    <w:name w:val="Unresolved Mention"/>
    <w:basedOn w:val="VarsaylanParagrafYazTipi"/>
    <w:uiPriority w:val="99"/>
    <w:semiHidden/>
    <w:unhideWhenUsed/>
    <w:rsid w:val="00E26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0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myo@ege.edu.t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51848-4301-45E3-B05F-9D8CECFFB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2873</Words>
  <Characters>16379</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exper-165</dc:creator>
  <cp:lastModifiedBy>Yudum Özkan</cp:lastModifiedBy>
  <cp:revision>11</cp:revision>
  <cp:lastPrinted>2019-01-22T13:18:00Z</cp:lastPrinted>
  <dcterms:created xsi:type="dcterms:W3CDTF">2023-04-04T11:39:00Z</dcterms:created>
  <dcterms:modified xsi:type="dcterms:W3CDTF">2025-01-28T09:38:00Z</dcterms:modified>
</cp:coreProperties>
</file>